
<file path=[Content_Types].xml><?xml version="1.0" encoding="utf-8"?>
<Types xmlns="http://schemas.openxmlformats.org/package/2006/content-types">
  <Default Extension="xml" ContentType="application/xml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7FB1D3">
      <w:pPr>
        <w:pStyle w:val="8"/>
        <w:rPr>
          <w:color w:val="auto"/>
        </w:rPr>
      </w:pPr>
    </w:p>
    <w:p w14:paraId="07BEC820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937" w:beforeLines="300"/>
        <w:jc w:val="center"/>
        <w:textAlignment w:val="auto"/>
        <w:outlineLvl w:val="9"/>
        <w:rPr>
          <w:rFonts w:hAnsi="宋体" w:eastAsia="方正仿宋_GBK"/>
          <w:color w:val="000000"/>
          <w:sz w:val="32"/>
        </w:rPr>
      </w:pPr>
    </w:p>
    <w:p w14:paraId="7626BD0D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outlineLvl w:val="9"/>
        <w:rPr>
          <w:rFonts w:hAnsi="宋体" w:eastAsia="方正仿宋_GBK"/>
          <w:color w:val="000000"/>
          <w:sz w:val="32"/>
        </w:rPr>
      </w:pPr>
    </w:p>
    <w:p w14:paraId="346B8348">
      <w:pPr>
        <w:pStyle w:val="5"/>
        <w:jc w:val="center"/>
        <w:rPr>
          <w:rFonts w:hAnsi="宋体" w:eastAsia="方正小标宋简体"/>
          <w:color w:val="FF0000"/>
          <w:spacing w:val="40"/>
          <w:w w:val="65"/>
          <w:sz w:val="126"/>
          <w:szCs w:val="144"/>
        </w:rPr>
      </w:pPr>
      <w:r>
        <w:rPr>
          <w:rFonts w:hint="eastAsia" w:hAnsi="宋体" w:eastAsia="方正小标宋简体"/>
          <w:color w:val="FF0000"/>
          <w:spacing w:val="40"/>
          <w:w w:val="65"/>
          <w:sz w:val="132"/>
          <w:szCs w:val="144"/>
        </w:rPr>
        <w:t>福建省科学技术协会</w:t>
      </w:r>
    </w:p>
    <w:tbl>
      <w:tblPr>
        <w:tblStyle w:val="9"/>
        <w:tblpPr w:leftFromText="180" w:rightFromText="180" w:vertAnchor="text" w:horzAnchor="page" w:tblpX="1604" w:tblpY="114"/>
        <w:tblW w:w="90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0"/>
      </w:tblGrid>
      <w:tr w14:paraId="75D8D6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9060" w:type="dxa"/>
            <w:tcBorders>
              <w:top w:val="nil"/>
              <w:left w:val="nil"/>
              <w:bottom w:val="single" w:color="FF0000" w:sz="12" w:space="0"/>
              <w:right w:val="nil"/>
            </w:tcBorders>
            <w:vAlign w:val="top"/>
          </w:tcPr>
          <w:p w14:paraId="3A89D53C">
            <w:pPr>
              <w:pStyle w:val="5"/>
              <w:spacing w:line="600" w:lineRule="exact"/>
              <w:jc w:val="center"/>
              <w:rPr>
                <w:rFonts w:hAnsi="宋体" w:eastAsia="仿宋_GB2312"/>
                <w:color w:val="000000"/>
                <w:sz w:val="34"/>
                <w:szCs w:val="34"/>
              </w:rPr>
            </w:pPr>
            <w:r>
              <w:rPr>
                <w:rFonts w:hint="eastAsia" w:hAnsi="宋体" w:eastAsia="仿宋_GB2312"/>
                <w:color w:val="000000"/>
                <w:sz w:val="34"/>
                <w:szCs w:val="34"/>
              </w:rPr>
              <w:t>闽科协</w:t>
            </w:r>
            <w:r>
              <w:rPr>
                <w:rFonts w:hint="eastAsia" w:hAnsi="宋体" w:eastAsia="仿宋_GB2312"/>
                <w:color w:val="000000"/>
                <w:sz w:val="34"/>
                <w:szCs w:val="34"/>
                <w:lang w:eastAsia="zh-CN"/>
              </w:rPr>
              <w:t>普</w:t>
            </w:r>
            <w:r>
              <w:rPr>
                <w:rFonts w:hint="eastAsia" w:hAnsi="宋体" w:eastAsia="仿宋_GB2312"/>
                <w:color w:val="000000"/>
                <w:sz w:val="34"/>
                <w:szCs w:val="34"/>
              </w:rPr>
              <w:t>〔202</w:t>
            </w:r>
            <w:r>
              <w:rPr>
                <w:rFonts w:hint="eastAsia" w:hAnsi="宋体" w:eastAsia="仿宋_GB2312"/>
                <w:color w:val="000000"/>
                <w:sz w:val="34"/>
                <w:szCs w:val="34"/>
                <w:lang w:val="en-US" w:eastAsia="zh-CN"/>
              </w:rPr>
              <w:t>5</w:t>
            </w:r>
            <w:r>
              <w:rPr>
                <w:rFonts w:hint="eastAsia" w:hAnsi="宋体" w:eastAsia="仿宋_GB2312"/>
                <w:color w:val="000000"/>
                <w:sz w:val="34"/>
                <w:szCs w:val="34"/>
              </w:rPr>
              <w:t>〕</w:t>
            </w:r>
            <w:r>
              <w:rPr>
                <w:rFonts w:hint="eastAsia" w:hAnsi="宋体" w:eastAsia="仿宋_GB2312"/>
                <w:color w:val="000000"/>
                <w:sz w:val="34"/>
                <w:szCs w:val="34"/>
                <w:lang w:val="en-US" w:eastAsia="zh-CN"/>
              </w:rPr>
              <w:t>11</w:t>
            </w:r>
            <w:r>
              <w:rPr>
                <w:rFonts w:hint="eastAsia" w:hAnsi="宋体" w:eastAsia="仿宋_GB2312"/>
                <w:color w:val="000000"/>
                <w:sz w:val="34"/>
                <w:szCs w:val="34"/>
              </w:rPr>
              <w:t>号</w:t>
            </w:r>
          </w:p>
        </w:tc>
      </w:tr>
    </w:tbl>
    <w:p w14:paraId="6BB781EE">
      <w:pPr>
        <w:pStyle w:val="5"/>
        <w:spacing w:line="20" w:lineRule="exact"/>
        <w:jc w:val="center"/>
        <w:rPr>
          <w:rFonts w:hAnsi="宋体" w:eastAsia="方正仿宋_GBK"/>
          <w:color w:val="000000"/>
          <w:sz w:val="32"/>
        </w:rPr>
      </w:pPr>
    </w:p>
    <w:p w14:paraId="1B0F9C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 w14:paraId="382103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福建省科协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关于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开展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高校科普品牌示范</w:t>
      </w:r>
    </w:p>
    <w:p w14:paraId="55CAB9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工程（高校星火馆）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项目申报工作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的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通知</w:t>
      </w:r>
    </w:p>
    <w:p w14:paraId="65698D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both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 w14:paraId="58486D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各有关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高校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</w:p>
    <w:p w14:paraId="30BB4C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600" w:lineRule="exact"/>
        <w:ind w:firstLine="640" w:firstLineChars="200"/>
        <w:textAlignment w:val="auto"/>
        <w:rPr>
          <w:rStyle w:val="12"/>
          <w:rFonts w:hint="eastAsia" w:ascii="仿宋_GB2312" w:hAnsi="仿宋" w:eastAsia="仿宋_GB2312" w:cs="仿宋"/>
          <w:i w:val="0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仿宋"/>
          <w:color w:val="000000"/>
          <w:sz w:val="32"/>
          <w:szCs w:val="32"/>
        </w:rPr>
        <w:t>为深入贯彻党的二十大和二十届二中、三中全会精神，</w:t>
      </w:r>
      <w:r>
        <w:rPr>
          <w:rFonts w:hint="eastAsia" w:ascii="仿宋_GB2312" w:hAnsi="仿宋" w:eastAsia="仿宋_GB2312" w:cs="仿宋"/>
          <w:color w:val="000000"/>
          <w:sz w:val="32"/>
          <w:szCs w:val="32"/>
          <w:lang w:val="en-US" w:eastAsia="zh-CN"/>
        </w:rPr>
        <w:t>进一步</w:t>
      </w:r>
      <w:r>
        <w:rPr>
          <w:rStyle w:val="12"/>
          <w:rFonts w:hint="eastAsia" w:ascii="仿宋_GB2312" w:hAnsi="仿宋" w:eastAsia="仿宋_GB2312" w:cs="仿宋"/>
          <w:i w:val="0"/>
          <w:color w:val="000000"/>
          <w:sz w:val="32"/>
          <w:szCs w:val="32"/>
        </w:rPr>
        <w:t>发挥高校科协助力培养科技创新人才的独特作用，提升高校科协活跃度</w:t>
      </w:r>
      <w:r>
        <w:rPr>
          <w:rStyle w:val="12"/>
          <w:rFonts w:hint="eastAsia" w:ascii="仿宋_GB2312" w:hAnsi="仿宋" w:eastAsia="仿宋_GB2312" w:cs="仿宋"/>
          <w:i w:val="0"/>
          <w:color w:val="000000"/>
          <w:sz w:val="32"/>
          <w:szCs w:val="32"/>
          <w:lang w:eastAsia="zh-CN"/>
        </w:rPr>
        <w:t>，</w:t>
      </w:r>
      <w:r>
        <w:rPr>
          <w:rStyle w:val="12"/>
          <w:rFonts w:hint="eastAsia" w:ascii="仿宋_GB2312" w:hAnsi="仿宋" w:eastAsia="仿宋_GB2312" w:cs="仿宋"/>
          <w:i w:val="0"/>
          <w:color w:val="000000"/>
          <w:sz w:val="32"/>
          <w:szCs w:val="32"/>
          <w:lang w:val="en-US" w:eastAsia="zh-CN"/>
        </w:rPr>
        <w:t>根据中国科协的工作部署，现将高校科普品牌示范工程（高校星火馆）项目申报工作有关事项通知如下：</w:t>
      </w:r>
    </w:p>
    <w:p w14:paraId="7004AE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一、目标任务</w:t>
      </w:r>
    </w:p>
    <w:p w14:paraId="5CBFBE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eastAsia="仿宋_GB2312" w:cs="楷体_GB2312"/>
          <w:sz w:val="32"/>
          <w:szCs w:val="32"/>
          <w:lang w:bidi="ar"/>
        </w:rPr>
        <w:t>贯彻落实</w:t>
      </w:r>
      <w:r>
        <w:rPr>
          <w:rFonts w:hint="eastAsia" w:ascii="仿宋_GB2312" w:hAnsi="仿宋" w:eastAsia="仿宋_GB2312" w:cs="仿宋"/>
          <w:color w:val="000000"/>
          <w:sz w:val="32"/>
          <w:szCs w:val="32"/>
        </w:rPr>
        <w:t>新修订的《中华人民共和国科学技术普及法》，引导高校充分发挥人才聚集和科研资源富集优势，带动开放</w:t>
      </w:r>
      <w:r>
        <w:rPr>
          <w:rFonts w:hint="eastAsia" w:ascii="仿宋_GB2312" w:hAnsi="仿宋_GB2312" w:eastAsia="仿宋_GB2312" w:cs="仿宋_GB2312"/>
          <w:sz w:val="32"/>
          <w:szCs w:val="32"/>
        </w:rPr>
        <w:t>博物馆、标本馆、实验室、工程中心、科学中心等科研科普设施，在全国科技工作者日、全国科普月期间开展“千名青年共探星火馆”科普活动，打造高校科普品牌。</w:t>
      </w:r>
    </w:p>
    <w:p w14:paraId="5CFC4E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二、组织实施</w:t>
      </w:r>
    </w:p>
    <w:p w14:paraId="782365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eastAsia="仿宋_GB2312" w:cs="楷体_GB2312"/>
          <w:sz w:val="32"/>
          <w:szCs w:val="32"/>
          <w:lang w:bidi="ar"/>
        </w:rPr>
      </w:pPr>
      <w:r>
        <w:rPr>
          <w:rFonts w:hint="eastAsia" w:ascii="仿宋_GB2312" w:eastAsia="仿宋_GB2312" w:cs="楷体_GB2312"/>
          <w:sz w:val="32"/>
          <w:szCs w:val="32"/>
          <w:lang w:bidi="ar"/>
        </w:rPr>
        <w:t>项目充分发挥科协系统组织优势，采取“中国科协顶层设计，省级科协统筹协调，高校科协执行落实”的工作模式实施。</w:t>
      </w:r>
      <w:r>
        <w:rPr>
          <w:rFonts w:hint="eastAsia" w:ascii="仿宋_GB2312" w:hAnsi="仿宋_GB2312" w:eastAsia="仿宋_GB2312" w:cs="仿宋_GB2312"/>
          <w:sz w:val="32"/>
          <w:szCs w:val="32"/>
        </w:rPr>
        <w:t>（详见附件1）</w:t>
      </w:r>
      <w:bookmarkStart w:id="0" w:name="_GoBack"/>
      <w:bookmarkEnd w:id="0"/>
    </w:p>
    <w:p w14:paraId="29FB6C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ascii="仿宋_GB2312" w:eastAsia="仿宋_GB2312" w:cs="楷体_GB2312"/>
          <w:sz w:val="32"/>
          <w:szCs w:val="32"/>
          <w:lang w:bidi="ar"/>
        </w:rPr>
      </w:pPr>
      <w:r>
        <w:rPr>
          <w:rFonts w:hint="eastAsia" w:ascii="仿宋_GB2312" w:eastAsia="仿宋_GB2312" w:cs="楷体_GB2312"/>
          <w:sz w:val="32"/>
          <w:szCs w:val="32"/>
          <w:lang w:bidi="ar"/>
        </w:rPr>
        <w:t>1.高校</w:t>
      </w:r>
      <w:r>
        <w:rPr>
          <w:rFonts w:hint="eastAsia" w:ascii="仿宋_GB2312" w:eastAsia="仿宋_GB2312" w:cs="楷体_GB2312"/>
          <w:sz w:val="32"/>
          <w:szCs w:val="32"/>
          <w:lang w:val="en-US" w:eastAsia="zh-CN" w:bidi="ar"/>
        </w:rPr>
        <w:t>参与</w:t>
      </w:r>
      <w:r>
        <w:rPr>
          <w:rFonts w:hint="eastAsia" w:ascii="仿宋_GB2312" w:eastAsia="仿宋_GB2312" w:cs="楷体_GB2312"/>
          <w:sz w:val="32"/>
          <w:szCs w:val="32"/>
          <w:lang w:bidi="ar"/>
        </w:rPr>
        <w:t>申报。各高校根据科普工作基础，结合项目要求，自愿申报参加项目</w:t>
      </w:r>
      <w:r>
        <w:rPr>
          <w:rFonts w:hint="eastAsia" w:ascii="仿宋_GB2312" w:hAnsi="宋体" w:eastAsia="仿宋_GB2312" w:cs="仿宋_GB2312"/>
          <w:color w:val="000000"/>
          <w:spacing w:val="2"/>
          <w:sz w:val="32"/>
          <w:szCs w:val="32"/>
          <w:shd w:val="clear" w:color="auto" w:fill="FFFFFF"/>
        </w:rPr>
        <w:t>。</w:t>
      </w:r>
    </w:p>
    <w:p w14:paraId="3D500C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宋体" w:eastAsia="仿宋_GB2312" w:cs="仿宋_GB2312"/>
          <w:color w:val="000000"/>
          <w:spacing w:val="2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eastAsia="仿宋_GB2312" w:cs="楷体_GB2312"/>
          <w:sz w:val="32"/>
          <w:szCs w:val="32"/>
          <w:lang w:bidi="ar"/>
        </w:rPr>
        <w:t>2.省级</w:t>
      </w:r>
      <w:r>
        <w:rPr>
          <w:rFonts w:hint="eastAsia" w:ascii="仿宋_GB2312" w:eastAsia="仿宋_GB2312" w:cs="楷体_GB2312"/>
          <w:sz w:val="32"/>
          <w:szCs w:val="32"/>
          <w:lang w:val="en-US" w:eastAsia="zh-CN" w:bidi="ar"/>
        </w:rPr>
        <w:t>科协</w:t>
      </w:r>
      <w:r>
        <w:rPr>
          <w:rFonts w:hint="eastAsia" w:ascii="仿宋_GB2312" w:eastAsia="仿宋_GB2312" w:cs="楷体_GB2312"/>
          <w:sz w:val="32"/>
          <w:szCs w:val="32"/>
          <w:lang w:bidi="ar"/>
        </w:rPr>
        <w:t>推荐。省科协</w:t>
      </w:r>
      <w:r>
        <w:rPr>
          <w:rFonts w:hint="eastAsia" w:ascii="仿宋_GB2312" w:eastAsia="仿宋_GB2312" w:cs="楷体_GB2312"/>
          <w:sz w:val="32"/>
          <w:szCs w:val="32"/>
          <w:lang w:val="en-US" w:eastAsia="zh-CN" w:bidi="ar"/>
        </w:rPr>
        <w:t>将根据各高校申报情况，择优各</w:t>
      </w:r>
      <w:r>
        <w:rPr>
          <w:rFonts w:hint="eastAsia" w:ascii="仿宋_GB2312" w:hAnsi="宋体" w:eastAsia="仿宋_GB2312" w:cs="仿宋_GB2312"/>
          <w:color w:val="000000"/>
          <w:spacing w:val="2"/>
          <w:sz w:val="32"/>
          <w:szCs w:val="32"/>
          <w:shd w:val="clear" w:color="auto" w:fill="FFFFFF"/>
        </w:rPr>
        <w:t>推荐</w:t>
      </w:r>
      <w:r>
        <w:rPr>
          <w:rFonts w:hint="eastAsia" w:ascii="仿宋_GB2312" w:hAnsi="宋体" w:eastAsia="仿宋_GB2312" w:cs="仿宋_GB2312"/>
          <w:color w:val="000000"/>
          <w:spacing w:val="2"/>
          <w:sz w:val="32"/>
          <w:szCs w:val="32"/>
          <w:shd w:val="clear" w:color="auto" w:fill="FFFFFF"/>
          <w:lang w:val="en-US" w:eastAsia="zh-CN"/>
        </w:rPr>
        <w:t>6所高校分别作为</w:t>
      </w:r>
      <w:r>
        <w:rPr>
          <w:rFonts w:hint="eastAsia" w:ascii="仿宋_GB2312" w:hAnsi="宋体" w:eastAsia="仿宋_GB2312" w:cs="仿宋_GB2312"/>
          <w:color w:val="000000"/>
          <w:spacing w:val="2"/>
          <w:sz w:val="32"/>
          <w:szCs w:val="32"/>
          <w:shd w:val="clear" w:color="auto" w:fill="FFFFFF"/>
        </w:rPr>
        <w:t>A类</w:t>
      </w:r>
      <w:r>
        <w:rPr>
          <w:rFonts w:hint="eastAsia" w:ascii="仿宋_GB2312" w:hAnsi="宋体" w:eastAsia="仿宋_GB2312" w:cs="仿宋_GB2312"/>
          <w:color w:val="000000"/>
          <w:spacing w:val="2"/>
          <w:sz w:val="32"/>
          <w:szCs w:val="32"/>
          <w:shd w:val="clear" w:color="auto" w:fill="FFFFFF"/>
          <w:lang w:eastAsia="zh-CN"/>
        </w:rPr>
        <w:t>、</w:t>
      </w:r>
      <w:r>
        <w:rPr>
          <w:rFonts w:hint="eastAsia" w:ascii="仿宋_GB2312" w:eastAsia="仿宋_GB2312" w:cs="楷体_GB2312"/>
          <w:sz w:val="32"/>
          <w:szCs w:val="32"/>
          <w:lang w:bidi="ar"/>
        </w:rPr>
        <w:t>B类“中国科协高校星火馆”</w:t>
      </w:r>
      <w:r>
        <w:rPr>
          <w:rFonts w:hint="eastAsia" w:ascii="仿宋_GB2312" w:hAnsi="宋体" w:eastAsia="仿宋_GB2312" w:cs="仿宋_GB2312"/>
          <w:color w:val="000000"/>
          <w:spacing w:val="2"/>
          <w:sz w:val="32"/>
          <w:szCs w:val="32"/>
          <w:shd w:val="clear" w:color="auto" w:fill="FFFFFF"/>
        </w:rPr>
        <w:t>候选</w:t>
      </w:r>
      <w:r>
        <w:rPr>
          <w:rFonts w:hint="eastAsia" w:ascii="仿宋_GB2312" w:eastAsia="仿宋_GB2312" w:cs="楷体_GB2312"/>
          <w:sz w:val="32"/>
          <w:szCs w:val="32"/>
          <w:lang w:bidi="ar"/>
        </w:rPr>
        <w:t>建设单位</w:t>
      </w:r>
      <w:r>
        <w:rPr>
          <w:rFonts w:hint="eastAsia" w:ascii="仿宋_GB2312" w:hAnsi="宋体" w:eastAsia="仿宋_GB2312" w:cs="仿宋_GB2312"/>
          <w:color w:val="000000"/>
          <w:spacing w:val="2"/>
          <w:sz w:val="32"/>
          <w:szCs w:val="32"/>
          <w:shd w:val="clear" w:color="auto" w:fill="FFFFFF"/>
          <w:lang w:eastAsia="zh-CN"/>
        </w:rPr>
        <w:t>。</w:t>
      </w:r>
    </w:p>
    <w:p w14:paraId="20A96E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ascii="仿宋_GB2312" w:hAnsi="宋体" w:eastAsia="仿宋_GB2312" w:cs="仿宋_GB2312"/>
          <w:color w:val="000000"/>
          <w:spacing w:val="2"/>
          <w:sz w:val="32"/>
          <w:szCs w:val="32"/>
          <w:shd w:val="clear" w:color="auto" w:fill="FFFFFF"/>
        </w:rPr>
      </w:pPr>
      <w:r>
        <w:rPr>
          <w:rFonts w:hint="eastAsia" w:ascii="仿宋_GB2312" w:eastAsia="仿宋_GB2312" w:cs="楷体_GB2312"/>
          <w:sz w:val="32"/>
          <w:szCs w:val="32"/>
          <w:lang w:bidi="ar"/>
        </w:rPr>
        <w:t>3.中国科协遴选。</w:t>
      </w:r>
      <w:r>
        <w:rPr>
          <w:rFonts w:ascii="仿宋_GB2312" w:hAnsi="仿宋_GB2312" w:eastAsia="仿宋_GB2312" w:cs="仿宋_GB2312"/>
          <w:sz w:val="32"/>
          <w:szCs w:val="32"/>
        </w:rPr>
        <w:t>中国科协</w:t>
      </w:r>
      <w:r>
        <w:rPr>
          <w:rFonts w:hint="eastAsia" w:ascii="仿宋_GB2312" w:eastAsia="仿宋_GB2312" w:cs="楷体_GB2312"/>
          <w:sz w:val="32"/>
          <w:szCs w:val="32"/>
          <w:lang w:bidi="ar"/>
        </w:rPr>
        <w:t>青少年科技中心</w:t>
      </w:r>
      <w:r>
        <w:rPr>
          <w:rFonts w:hint="eastAsia" w:ascii="仿宋_GB2312" w:hAnsi="仿宋_GB2312" w:eastAsia="仿宋_GB2312" w:cs="仿宋_GB2312"/>
          <w:sz w:val="32"/>
          <w:szCs w:val="32"/>
        </w:rPr>
        <w:t>组织专家遴选，择优确定</w:t>
      </w:r>
      <w:r>
        <w:rPr>
          <w:rFonts w:hint="eastAsia" w:ascii="仿宋_GB2312" w:eastAsia="仿宋_GB2312" w:cs="楷体_GB2312"/>
          <w:sz w:val="32"/>
          <w:szCs w:val="32"/>
          <w:lang w:bidi="ar"/>
        </w:rPr>
        <w:t>A类</w:t>
      </w:r>
      <w:r>
        <w:rPr>
          <w:rFonts w:hint="eastAsia" w:ascii="仿宋_GB2312" w:eastAsia="仿宋_GB2312" w:cs="楷体_GB2312"/>
          <w:sz w:val="32"/>
          <w:szCs w:val="32"/>
          <w:lang w:eastAsia="zh-CN" w:bidi="ar"/>
        </w:rPr>
        <w:t>、</w:t>
      </w:r>
      <w:r>
        <w:rPr>
          <w:rFonts w:hint="eastAsia" w:ascii="仿宋_GB2312" w:eastAsia="仿宋_GB2312" w:cs="楷体_GB2312"/>
          <w:sz w:val="32"/>
          <w:szCs w:val="32"/>
          <w:lang w:bidi="ar"/>
        </w:rPr>
        <w:t>B类“中国科协高校星火馆”建设单位，并</w:t>
      </w:r>
      <w:r>
        <w:rPr>
          <w:rFonts w:hint="eastAsia" w:ascii="仿宋_GB2312" w:eastAsia="仿宋_GB2312" w:cs="楷体_GB2312"/>
          <w:sz w:val="32"/>
          <w:szCs w:val="32"/>
          <w:lang w:val="en-US" w:eastAsia="zh-CN" w:bidi="ar"/>
        </w:rPr>
        <w:t>定向资助</w:t>
      </w:r>
      <w:r>
        <w:rPr>
          <w:rFonts w:hint="eastAsia" w:ascii="仿宋_GB2312" w:eastAsia="仿宋_GB2312" w:cs="楷体_GB2312"/>
          <w:sz w:val="32"/>
          <w:szCs w:val="32"/>
          <w:lang w:bidi="ar"/>
        </w:rPr>
        <w:t>A类高校</w:t>
      </w:r>
      <w:r>
        <w:rPr>
          <w:rFonts w:hint="eastAsia" w:ascii="仿宋_GB2312" w:eastAsia="仿宋_GB2312" w:cs="楷体_GB2312"/>
          <w:sz w:val="32"/>
          <w:szCs w:val="32"/>
          <w:lang w:val="en-US" w:eastAsia="zh-CN" w:bidi="ar"/>
        </w:rPr>
        <w:t>。</w:t>
      </w:r>
      <w:r>
        <w:rPr>
          <w:rFonts w:hint="eastAsia" w:ascii="仿宋_GB2312" w:eastAsia="仿宋_GB2312" w:cs="楷体_GB2312"/>
          <w:sz w:val="32"/>
          <w:szCs w:val="32"/>
          <w:lang w:bidi="ar"/>
        </w:rPr>
        <w:t>B类高校经费自筹</w:t>
      </w:r>
      <w:r>
        <w:rPr>
          <w:rFonts w:hint="eastAsia" w:ascii="仿宋_GB2312" w:hAnsi="宋体" w:eastAsia="仿宋_GB2312" w:cs="仿宋_GB2312"/>
          <w:color w:val="000000"/>
          <w:spacing w:val="2"/>
          <w:sz w:val="32"/>
          <w:szCs w:val="32"/>
          <w:shd w:val="clear" w:color="auto" w:fill="FFFFFF"/>
        </w:rPr>
        <w:t>。</w:t>
      </w:r>
    </w:p>
    <w:p w14:paraId="104EBC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三、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有关要求</w:t>
      </w:r>
    </w:p>
    <w:p w14:paraId="4CB605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ascii="仿宋_GB2312" w:hAnsi="宋体" w:eastAsia="仿宋_GB2312" w:cs="仿宋_GB2312"/>
          <w:color w:val="000000"/>
          <w:spacing w:val="2"/>
          <w:sz w:val="32"/>
          <w:szCs w:val="32"/>
          <w:shd w:val="clear" w:color="auto" w:fill="FFFFFF"/>
        </w:rPr>
      </w:pPr>
      <w:r>
        <w:rPr>
          <w:rFonts w:hint="eastAsia" w:ascii="仿宋_GB2312" w:eastAsia="仿宋_GB2312" w:cs="楷体_GB2312"/>
          <w:sz w:val="32"/>
          <w:szCs w:val="32"/>
          <w:lang w:val="en-US" w:eastAsia="zh-CN" w:bidi="ar"/>
        </w:rPr>
        <w:t>请各</w:t>
      </w:r>
      <w:r>
        <w:rPr>
          <w:rFonts w:hint="eastAsia" w:ascii="仿宋_GB2312" w:eastAsia="仿宋_GB2312" w:cs="楷体_GB2312"/>
          <w:sz w:val="32"/>
          <w:szCs w:val="32"/>
          <w:lang w:bidi="ar"/>
        </w:rPr>
        <w:t>高校积极</w:t>
      </w:r>
      <w:r>
        <w:rPr>
          <w:rFonts w:ascii="仿宋_GB2312" w:eastAsia="仿宋_GB2312" w:cs="楷体_GB2312"/>
          <w:sz w:val="32"/>
          <w:szCs w:val="32"/>
          <w:lang w:bidi="ar"/>
        </w:rPr>
        <w:t>参与</w:t>
      </w:r>
      <w:r>
        <w:rPr>
          <w:rFonts w:hint="eastAsia" w:ascii="仿宋_GB2312" w:eastAsia="仿宋_GB2312" w:cs="楷体_GB2312"/>
          <w:sz w:val="32"/>
          <w:szCs w:val="32"/>
          <w:lang w:val="en-US" w:eastAsia="zh-CN" w:bidi="ar"/>
        </w:rPr>
        <w:t>申报</w:t>
      </w:r>
      <w:r>
        <w:rPr>
          <w:rFonts w:hint="eastAsia" w:ascii="仿宋_GB2312" w:eastAsia="仿宋_GB2312" w:cs="楷体_GB2312"/>
          <w:sz w:val="32"/>
          <w:szCs w:val="32"/>
          <w:lang w:bidi="ar"/>
        </w:rPr>
        <w:t>，</w:t>
      </w:r>
      <w:r>
        <w:rPr>
          <w:rFonts w:hint="eastAsia" w:ascii="仿宋_GB2312" w:hAnsi="宋体" w:eastAsia="仿宋_GB2312" w:cs="仿宋_GB2312"/>
          <w:color w:val="000000"/>
          <w:spacing w:val="2"/>
          <w:sz w:val="32"/>
          <w:szCs w:val="32"/>
          <w:shd w:val="clear" w:color="auto" w:fill="FFFFFF"/>
        </w:rPr>
        <w:t>按照</w:t>
      </w:r>
      <w:r>
        <w:rPr>
          <w:rFonts w:hint="eastAsia" w:ascii="仿宋_GB2312" w:eastAsia="仿宋_GB2312" w:cs="楷体_GB2312"/>
          <w:sz w:val="32"/>
          <w:szCs w:val="32"/>
          <w:lang w:bidi="ar"/>
        </w:rPr>
        <w:t>要求</w:t>
      </w:r>
      <w:r>
        <w:rPr>
          <w:rFonts w:hint="eastAsia" w:ascii="仿宋_GB2312" w:hAnsi="宋体" w:eastAsia="仿宋_GB2312" w:cs="仿宋_GB2312"/>
          <w:color w:val="000000"/>
          <w:spacing w:val="2"/>
          <w:sz w:val="32"/>
          <w:szCs w:val="32"/>
          <w:shd w:val="clear" w:color="auto" w:fill="FFFFFF"/>
        </w:rPr>
        <w:t>填写项目申报表（见附件</w:t>
      </w:r>
      <w:r>
        <w:rPr>
          <w:rFonts w:hint="eastAsia" w:ascii="仿宋_GB2312" w:hAnsi="宋体" w:eastAsia="仿宋_GB2312" w:cs="仿宋_GB2312"/>
          <w:color w:val="000000"/>
          <w:spacing w:val="2"/>
          <w:sz w:val="32"/>
          <w:szCs w:val="32"/>
          <w:shd w:val="clear" w:color="auto" w:fill="FFFFFF"/>
          <w:lang w:val="en-US" w:eastAsia="zh-CN"/>
        </w:rPr>
        <w:t>2</w:t>
      </w:r>
      <w:r>
        <w:rPr>
          <w:rFonts w:hint="eastAsia" w:ascii="仿宋_GB2312" w:hAnsi="宋体" w:eastAsia="仿宋_GB2312" w:cs="仿宋_GB2312"/>
          <w:color w:val="000000"/>
          <w:spacing w:val="2"/>
          <w:sz w:val="32"/>
          <w:szCs w:val="32"/>
          <w:shd w:val="clear" w:color="auto" w:fill="FFFFFF"/>
        </w:rPr>
        <w:t>），并于4月</w:t>
      </w:r>
      <w:r>
        <w:rPr>
          <w:rFonts w:hint="eastAsia" w:ascii="仿宋_GB2312" w:hAnsi="宋体" w:eastAsia="仿宋_GB2312" w:cs="仿宋_GB2312"/>
          <w:color w:val="000000" w:themeColor="text1"/>
          <w:spacing w:val="2"/>
          <w:sz w:val="32"/>
          <w:szCs w:val="32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8</w:t>
      </w:r>
      <w:r>
        <w:rPr>
          <w:rFonts w:hint="eastAsia" w:ascii="仿宋_GB2312" w:hAnsi="宋体" w:eastAsia="仿宋_GB2312" w:cs="仿宋_GB2312"/>
          <w:color w:val="000000" w:themeColor="text1"/>
          <w:spacing w:val="2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日</w:t>
      </w:r>
      <w:r>
        <w:rPr>
          <w:rFonts w:hint="eastAsia" w:ascii="仿宋_GB2312" w:hAnsi="宋体" w:eastAsia="仿宋_GB2312" w:cs="仿宋_GB2312"/>
          <w:color w:val="000000"/>
          <w:spacing w:val="2"/>
          <w:sz w:val="32"/>
          <w:szCs w:val="32"/>
          <w:shd w:val="clear" w:color="auto" w:fill="FFFFFF"/>
        </w:rPr>
        <w:t>前将项目申报表</w:t>
      </w:r>
      <w:r>
        <w:rPr>
          <w:rFonts w:hint="eastAsia" w:ascii="仿宋_GB2312" w:hAnsi="宋体" w:eastAsia="仿宋_GB2312" w:cs="仿宋_GB2312"/>
          <w:color w:val="000000"/>
          <w:spacing w:val="2"/>
          <w:sz w:val="32"/>
          <w:szCs w:val="32"/>
          <w:shd w:val="clear" w:color="auto" w:fill="FFFFFF"/>
          <w:lang w:eastAsia="zh-CN"/>
        </w:rPr>
        <w:t>（</w:t>
      </w:r>
      <w:r>
        <w:rPr>
          <w:rFonts w:hint="eastAsia" w:ascii="仿宋_GB2312" w:hAnsi="宋体" w:eastAsia="仿宋_GB2312" w:cs="仿宋_GB2312"/>
          <w:color w:val="000000"/>
          <w:spacing w:val="2"/>
          <w:sz w:val="32"/>
          <w:szCs w:val="32"/>
          <w:shd w:val="clear" w:color="auto" w:fill="FFFFFF"/>
          <w:lang w:val="en-US" w:eastAsia="zh-CN"/>
        </w:rPr>
        <w:t>word版及盖章扫描件）</w:t>
      </w:r>
      <w:r>
        <w:rPr>
          <w:rFonts w:hint="eastAsia" w:ascii="仿宋_GB2312" w:hAnsi="宋体" w:eastAsia="仿宋_GB2312" w:cs="仿宋_GB2312"/>
          <w:color w:val="000000"/>
          <w:spacing w:val="2"/>
          <w:sz w:val="32"/>
          <w:szCs w:val="32"/>
          <w:shd w:val="clear" w:color="auto" w:fill="FFFFFF"/>
        </w:rPr>
        <w:t>发送至</w:t>
      </w:r>
      <w:r>
        <w:rPr>
          <w:rFonts w:hint="eastAsia" w:ascii="仿宋_GB2312" w:hAnsi="宋体" w:eastAsia="仿宋_GB2312" w:cs="仿宋_GB2312"/>
          <w:color w:val="000000"/>
          <w:spacing w:val="2"/>
          <w:sz w:val="32"/>
          <w:szCs w:val="32"/>
          <w:shd w:val="clear" w:color="auto" w:fill="FFFFFF"/>
        </w:rPr>
        <w:fldChar w:fldCharType="begin"/>
      </w:r>
      <w:r>
        <w:rPr>
          <w:rFonts w:hint="eastAsia" w:ascii="仿宋_GB2312" w:hAnsi="宋体" w:eastAsia="仿宋_GB2312" w:cs="仿宋_GB2312"/>
          <w:color w:val="000000"/>
          <w:spacing w:val="2"/>
          <w:sz w:val="32"/>
          <w:szCs w:val="32"/>
          <w:shd w:val="clear" w:color="auto" w:fill="FFFFFF"/>
        </w:rPr>
        <w:instrText xml:space="preserve"> HYPERLINK "mailto:zhangyuxi@cast.org.cn。" </w:instrText>
      </w:r>
      <w:r>
        <w:rPr>
          <w:rFonts w:hint="eastAsia" w:ascii="仿宋_GB2312" w:hAnsi="宋体" w:eastAsia="仿宋_GB2312" w:cs="仿宋_GB2312"/>
          <w:color w:val="000000"/>
          <w:spacing w:val="2"/>
          <w:sz w:val="32"/>
          <w:szCs w:val="32"/>
          <w:shd w:val="clear" w:color="auto" w:fill="FFFFFF"/>
        </w:rPr>
        <w:fldChar w:fldCharType="separate"/>
      </w:r>
      <w:r>
        <w:rPr>
          <w:rFonts w:hint="eastAsia" w:ascii="仿宋_GB2312" w:hAnsi="宋体" w:eastAsia="仿宋_GB2312" w:cs="仿宋_GB2312"/>
          <w:color w:val="000000"/>
          <w:spacing w:val="2"/>
          <w:sz w:val="32"/>
          <w:szCs w:val="32"/>
          <w:shd w:val="clear" w:color="auto" w:fill="FFFFFF"/>
          <w:lang w:val="en-US" w:eastAsia="zh-CN"/>
        </w:rPr>
        <w:t>省科普服务中心邮箱</w:t>
      </w:r>
      <w:r>
        <w:rPr>
          <w:rFonts w:hint="eastAsia"/>
          <w:color w:val="000000"/>
          <w:sz w:val="32"/>
        </w:rPr>
        <w:t>。</w:t>
      </w:r>
      <w:r>
        <w:rPr>
          <w:rFonts w:hint="eastAsia" w:ascii="仿宋_GB2312" w:hAnsi="宋体" w:eastAsia="仿宋_GB2312" w:cs="仿宋_GB2312"/>
          <w:color w:val="000000"/>
          <w:spacing w:val="2"/>
          <w:sz w:val="32"/>
          <w:szCs w:val="32"/>
          <w:shd w:val="clear" w:color="auto" w:fill="FFFFFF"/>
        </w:rPr>
        <w:fldChar w:fldCharType="end"/>
      </w:r>
    </w:p>
    <w:p w14:paraId="28E2EA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</w:p>
    <w:p w14:paraId="6207A1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联系方式</w:t>
      </w:r>
    </w:p>
    <w:p w14:paraId="1D5783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宋体" w:eastAsia="仿宋_GB2312" w:cs="仿宋_GB2312"/>
          <w:color w:val="000000"/>
          <w:sz w:val="32"/>
          <w:szCs w:val="32"/>
          <w:shd w:val="clear" w:color="auto" w:fill="FFFFFF"/>
        </w:rPr>
      </w:pPr>
      <w:r>
        <w:rPr>
          <w:rFonts w:hint="eastAsia" w:ascii="仿宋_GB2312" w:hAnsi="宋体" w:eastAsia="仿宋_GB2312" w:cs="仿宋_GB2312"/>
          <w:color w:val="000000"/>
          <w:sz w:val="32"/>
          <w:szCs w:val="32"/>
          <w:shd w:val="clear" w:color="auto" w:fill="FFFFFF"/>
        </w:rPr>
        <w:t xml:space="preserve">联系人：吴丽娜 </w:t>
      </w:r>
    </w:p>
    <w:p w14:paraId="042C2E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宋体" w:eastAsia="仿宋_GB2312" w:cs="仿宋_GB2312"/>
          <w:color w:val="000000"/>
          <w:sz w:val="32"/>
          <w:szCs w:val="32"/>
          <w:shd w:val="clear" w:color="auto" w:fill="FFFFFF"/>
        </w:rPr>
      </w:pPr>
      <w:r>
        <w:rPr>
          <w:rFonts w:hint="eastAsia" w:ascii="仿宋_GB2312" w:hAnsi="宋体" w:eastAsia="仿宋_GB2312" w:cs="仿宋_GB2312"/>
          <w:color w:val="000000"/>
          <w:sz w:val="32"/>
          <w:szCs w:val="32"/>
          <w:shd w:val="clear" w:color="auto" w:fill="FFFFFF"/>
        </w:rPr>
        <w:t>电  话：13805014464</w:t>
      </w:r>
    </w:p>
    <w:p w14:paraId="12EB2C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宋体" w:eastAsia="仿宋_GB2312" w:cs="仿宋_GB2312"/>
          <w:color w:val="000000" w:themeColor="text1"/>
          <w:sz w:val="32"/>
          <w:szCs w:val="32"/>
          <w:u w:val="none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仿宋_GB2312"/>
          <w:color w:val="000000"/>
          <w:sz w:val="32"/>
          <w:szCs w:val="32"/>
          <w:shd w:val="clear" w:color="auto" w:fill="FFFFFF"/>
        </w:rPr>
        <w:t>邮  箱</w:t>
      </w:r>
      <w:r>
        <w:rPr>
          <w:rFonts w:hint="eastAsia" w:ascii="仿宋_GB2312" w:hAnsi="宋体" w:eastAsia="仿宋_GB2312" w:cs="仿宋_GB2312"/>
          <w:color w:val="000000" w:themeColor="text1"/>
          <w:sz w:val="32"/>
          <w:szCs w:val="32"/>
          <w:u w:val="none"/>
          <w:shd w:val="clear" w:color="auto" w:fill="FFFFFF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仿宋_GB2312" w:hAnsi="宋体" w:eastAsia="仿宋_GB2312" w:cs="仿宋_GB2312"/>
          <w:color w:val="000000" w:themeColor="text1"/>
          <w:sz w:val="32"/>
          <w:szCs w:val="32"/>
          <w:u w:val="none"/>
          <w:shd w:val="clear" w:color="auto" w:fill="FFFFFF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仿宋_GB2312" w:hAnsi="宋体" w:eastAsia="仿宋_GB2312" w:cs="仿宋_GB2312"/>
          <w:color w:val="000000" w:themeColor="text1"/>
          <w:sz w:val="32"/>
          <w:szCs w:val="32"/>
          <w:u w:val="none"/>
          <w:shd w:val="clear" w:color="auto" w:fill="FFFFFF"/>
          <w14:textFill>
            <w14:solidFill>
              <w14:schemeClr w14:val="tx1"/>
            </w14:solidFill>
          </w14:textFill>
        </w:rPr>
        <w:instrText xml:space="preserve"> HYPERLINK "mailto:nongkepu@163.com" </w:instrText>
      </w:r>
      <w:r>
        <w:rPr>
          <w:rFonts w:hint="eastAsia" w:ascii="仿宋_GB2312" w:hAnsi="宋体" w:eastAsia="仿宋_GB2312" w:cs="仿宋_GB2312"/>
          <w:color w:val="000000" w:themeColor="text1"/>
          <w:sz w:val="32"/>
          <w:szCs w:val="32"/>
          <w:u w:val="none"/>
          <w:shd w:val="clear" w:color="auto" w:fill="FFFFFF"/>
          <w14:textFill>
            <w14:solidFill>
              <w14:schemeClr w14:val="tx1"/>
            </w14:solidFill>
          </w14:textFill>
        </w:rPr>
        <w:fldChar w:fldCharType="separate"/>
      </w:r>
      <w:r>
        <w:rPr>
          <w:rStyle w:val="13"/>
          <w:rFonts w:hint="eastAsia" w:ascii="仿宋_GB2312" w:hAnsi="宋体" w:eastAsia="仿宋_GB2312" w:cs="仿宋_GB2312"/>
          <w:color w:val="000000" w:themeColor="text1"/>
          <w:sz w:val="32"/>
          <w:szCs w:val="32"/>
          <w:u w:val="none"/>
          <w:shd w:val="clear" w:color="auto" w:fill="FFFFFF"/>
          <w14:textFill>
            <w14:solidFill>
              <w14:schemeClr w14:val="tx1"/>
            </w14:solidFill>
          </w14:textFill>
        </w:rPr>
        <w:t>nongkepu</w:t>
      </w:r>
      <w:r>
        <w:rPr>
          <w:rStyle w:val="13"/>
          <w:rFonts w:hint="eastAsia" w:ascii="宋体" w:hAnsi="宋体" w:eastAsia="宋体" w:cs="宋体"/>
          <w:color w:val="000000" w:themeColor="text1"/>
          <w:sz w:val="32"/>
          <w:szCs w:val="32"/>
          <w:u w:val="none"/>
          <w:shd w:val="clear" w:color="auto" w:fill="FFFFFF"/>
          <w14:textFill>
            <w14:solidFill>
              <w14:schemeClr w14:val="tx1"/>
            </w14:solidFill>
          </w14:textFill>
        </w:rPr>
        <w:t>@</w:t>
      </w:r>
      <w:r>
        <w:rPr>
          <w:rStyle w:val="13"/>
          <w:rFonts w:hint="eastAsia" w:ascii="仿宋_GB2312" w:hAnsi="宋体" w:eastAsia="仿宋_GB2312" w:cs="仿宋_GB2312"/>
          <w:color w:val="000000" w:themeColor="text1"/>
          <w:sz w:val="32"/>
          <w:szCs w:val="32"/>
          <w:u w:val="none"/>
          <w:shd w:val="clear" w:color="auto" w:fill="FFFFFF"/>
          <w14:textFill>
            <w14:solidFill>
              <w14:schemeClr w14:val="tx1"/>
            </w14:solidFill>
          </w14:textFill>
        </w:rPr>
        <w:t>163.com</w:t>
      </w:r>
      <w:r>
        <w:rPr>
          <w:rFonts w:hint="eastAsia" w:ascii="仿宋_GB2312" w:hAnsi="宋体" w:eastAsia="仿宋_GB2312" w:cs="仿宋_GB2312"/>
          <w:color w:val="000000" w:themeColor="text1"/>
          <w:sz w:val="32"/>
          <w:szCs w:val="32"/>
          <w:u w:val="none"/>
          <w:shd w:val="clear" w:color="auto" w:fill="FFFFFF"/>
          <w14:textFill>
            <w14:solidFill>
              <w14:schemeClr w14:val="tx1"/>
            </w14:solidFill>
          </w14:textFill>
        </w:rPr>
        <w:fldChar w:fldCharType="end"/>
      </w:r>
    </w:p>
    <w:p w14:paraId="62E9E28B">
      <w:pPr>
        <w:pStyle w:val="2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beforeLines="0" w:after="0" w:afterLines="0" w:line="600" w:lineRule="exact"/>
        <w:textAlignment w:val="auto"/>
        <w:rPr>
          <w:rFonts w:hint="eastAsia"/>
        </w:rPr>
      </w:pPr>
    </w:p>
    <w:p w14:paraId="075026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ascii="仿宋_GB2312" w:hAnsi="宋体" w:eastAsia="仿宋_GB2312" w:cs="仿宋_GB2312"/>
          <w:color w:val="000000"/>
          <w:sz w:val="32"/>
          <w:szCs w:val="32"/>
          <w:shd w:val="clear" w:color="auto" w:fill="FFFFFF"/>
        </w:rPr>
      </w:pPr>
      <w:r>
        <w:rPr>
          <w:rFonts w:hint="eastAsia" w:ascii="仿宋_GB2312" w:hAnsi="宋体" w:eastAsia="仿宋_GB2312" w:cs="仿宋_GB2312"/>
          <w:color w:val="000000"/>
          <w:sz w:val="32"/>
          <w:szCs w:val="32"/>
          <w:shd w:val="clear" w:color="auto" w:fill="FFFFFF"/>
        </w:rPr>
        <w:t>附件：1.“高校星火馆”项目指引</w:t>
      </w:r>
      <w:r>
        <w:rPr>
          <w:rFonts w:ascii="仿宋_GB2312" w:hAnsi="宋体" w:eastAsia="仿宋_GB2312" w:cs="仿宋_GB2312"/>
          <w:color w:val="000000"/>
          <w:sz w:val="32"/>
          <w:szCs w:val="32"/>
          <w:shd w:val="clear" w:color="auto" w:fill="FFFFFF"/>
        </w:rPr>
        <w:t>（</w:t>
      </w:r>
      <w:r>
        <w:rPr>
          <w:rFonts w:hint="eastAsia" w:ascii="仿宋_GB2312" w:hAnsi="宋体" w:eastAsia="仿宋_GB2312" w:cs="仿宋_GB2312"/>
          <w:color w:val="000000"/>
          <w:sz w:val="32"/>
          <w:szCs w:val="32"/>
          <w:shd w:val="clear" w:color="auto" w:fill="FFFFFF"/>
        </w:rPr>
        <w:t>试行</w:t>
      </w:r>
      <w:r>
        <w:rPr>
          <w:rFonts w:ascii="仿宋_GB2312" w:hAnsi="宋体" w:eastAsia="仿宋_GB2312" w:cs="仿宋_GB2312"/>
          <w:color w:val="000000"/>
          <w:sz w:val="32"/>
          <w:szCs w:val="32"/>
          <w:shd w:val="clear" w:color="auto" w:fill="FFFFFF"/>
        </w:rPr>
        <w:t>）</w:t>
      </w:r>
    </w:p>
    <w:p w14:paraId="49136C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600" w:lineRule="exact"/>
        <w:ind w:firstLine="1651" w:firstLineChars="516"/>
        <w:textAlignment w:val="auto"/>
        <w:rPr>
          <w:rFonts w:hint="eastAsia" w:ascii="仿宋_GB2312" w:hAnsi="宋体" w:eastAsia="仿宋_GB2312" w:cs="仿宋_GB2312"/>
          <w:color w:val="000000"/>
          <w:sz w:val="32"/>
          <w:szCs w:val="32"/>
          <w:shd w:val="clear" w:color="auto" w:fill="FFFFFF"/>
        </w:rPr>
      </w:pPr>
      <w:r>
        <w:rPr>
          <w:rFonts w:hint="eastAsia" w:ascii="仿宋_GB2312" w:hAnsi="宋体" w:eastAsia="仿宋_GB2312" w:cs="仿宋_GB2312"/>
          <w:color w:val="000000"/>
          <w:sz w:val="32"/>
          <w:szCs w:val="32"/>
          <w:shd w:val="clear" w:color="auto" w:fill="FFFFFF"/>
        </w:rPr>
        <w:t>2.“高校星火馆”高校申报表</w:t>
      </w:r>
    </w:p>
    <w:p w14:paraId="6E9B7C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ascii="仿宋_GB2312" w:hAnsi="宋体" w:eastAsia="仿宋_GB2312" w:cs="仿宋_GB2312"/>
          <w:color w:val="000000"/>
          <w:sz w:val="32"/>
          <w:szCs w:val="32"/>
          <w:shd w:val="clear" w:color="auto" w:fill="FFFFFF"/>
        </w:rPr>
      </w:pPr>
    </w:p>
    <w:p w14:paraId="433637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600" w:lineRule="exact"/>
        <w:textAlignment w:val="auto"/>
        <w:rPr>
          <w:rFonts w:ascii="仿宋_GB2312" w:hAnsi="宋体" w:eastAsia="仿宋_GB2312" w:cs="仿宋_GB2312"/>
          <w:color w:val="000000"/>
          <w:sz w:val="32"/>
          <w:szCs w:val="32"/>
          <w:shd w:val="clear" w:color="auto" w:fill="FFFFFF"/>
        </w:rPr>
      </w:pPr>
    </w:p>
    <w:p w14:paraId="40933B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600" w:lineRule="exact"/>
        <w:ind w:left="0" w:leftChars="0" w:firstLine="4617" w:firstLineChars="1443"/>
        <w:textAlignment w:val="auto"/>
        <w:rPr>
          <w:rFonts w:hint="default" w:ascii="仿宋_GB2312" w:hAnsi="宋体" w:eastAsia="仿宋_GB2312" w:cs="仿宋_GB2312"/>
          <w:color w:val="00000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宋体" w:eastAsia="仿宋_GB2312" w:cs="仿宋_GB2312"/>
          <w:color w:val="000000"/>
          <w:sz w:val="32"/>
          <w:szCs w:val="32"/>
          <w:shd w:val="clear" w:color="auto" w:fill="FFFFFF"/>
          <w:lang w:val="en-US" w:eastAsia="zh-CN"/>
        </w:rPr>
        <w:t>福建省科学技术协会</w:t>
      </w:r>
    </w:p>
    <w:p w14:paraId="08E21D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600" w:lineRule="exact"/>
        <w:ind w:right="1260" w:rightChars="600" w:firstLine="640" w:firstLineChars="200"/>
        <w:jc w:val="center"/>
        <w:textAlignment w:val="auto"/>
        <w:rPr>
          <w:rFonts w:hint="eastAsia" w:ascii="黑体" w:eastAsia="黑体"/>
          <w:sz w:val="32"/>
          <w:szCs w:val="32"/>
        </w:rPr>
      </w:pPr>
      <w:r>
        <w:rPr>
          <w:rFonts w:hint="eastAsia" w:ascii="仿宋_GB2312" w:hAnsi="宋体" w:eastAsia="仿宋_GB2312" w:cs="仿宋_GB2312"/>
          <w:color w:val="000000"/>
          <w:sz w:val="32"/>
          <w:szCs w:val="32"/>
          <w:shd w:val="clear" w:color="auto" w:fill="FFFFFF"/>
          <w:lang w:val="en-US" w:eastAsia="zh-CN"/>
        </w:rPr>
        <w:t xml:space="preserve">                          </w:t>
      </w:r>
      <w:r>
        <w:rPr>
          <w:rFonts w:hint="eastAsia" w:ascii="仿宋_GB2312" w:hAnsi="宋体" w:eastAsia="仿宋_GB2312" w:cs="仿宋_GB2312"/>
          <w:color w:val="000000"/>
          <w:sz w:val="32"/>
          <w:szCs w:val="32"/>
          <w:shd w:val="clear" w:color="auto" w:fill="FFFFFF"/>
        </w:rPr>
        <w:t>202</w:t>
      </w:r>
      <w:r>
        <w:rPr>
          <w:rFonts w:ascii="仿宋_GB2312" w:hAnsi="宋体" w:eastAsia="仿宋_GB2312" w:cs="仿宋_GB2312"/>
          <w:color w:val="000000"/>
          <w:sz w:val="32"/>
          <w:szCs w:val="32"/>
          <w:shd w:val="clear" w:color="auto" w:fill="FFFFFF"/>
        </w:rPr>
        <w:t>5</w:t>
      </w:r>
      <w:r>
        <w:rPr>
          <w:rFonts w:hint="eastAsia" w:ascii="仿宋_GB2312" w:hAnsi="宋体" w:eastAsia="仿宋_GB2312" w:cs="仿宋_GB2312"/>
          <w:color w:val="000000"/>
          <w:sz w:val="32"/>
          <w:szCs w:val="32"/>
          <w:shd w:val="clear" w:color="auto" w:fill="FFFFFF"/>
        </w:rPr>
        <w:t>年</w:t>
      </w:r>
      <w:r>
        <w:rPr>
          <w:rFonts w:ascii="仿宋_GB2312" w:hAnsi="宋体" w:eastAsia="仿宋_GB2312" w:cs="仿宋_GB2312"/>
          <w:color w:val="000000"/>
          <w:sz w:val="32"/>
          <w:szCs w:val="32"/>
          <w:shd w:val="clear" w:color="auto" w:fill="FFFFFF"/>
        </w:rPr>
        <w:t>3</w:t>
      </w:r>
      <w:r>
        <w:rPr>
          <w:rFonts w:hint="eastAsia" w:ascii="仿宋_GB2312" w:hAnsi="宋体" w:eastAsia="仿宋_GB2312" w:cs="仿宋_GB2312"/>
          <w:color w:val="000000"/>
          <w:sz w:val="32"/>
          <w:szCs w:val="32"/>
          <w:shd w:val="clear" w:color="auto" w:fill="FFFFFF"/>
        </w:rPr>
        <w:t>月</w:t>
      </w:r>
      <w:r>
        <w:rPr>
          <w:rFonts w:hint="eastAsia" w:ascii="仿宋_GB2312" w:hAnsi="宋体" w:eastAsia="仿宋_GB2312" w:cs="仿宋_GB2312"/>
          <w:color w:val="000000"/>
          <w:sz w:val="32"/>
          <w:szCs w:val="32"/>
          <w:shd w:val="clear" w:color="auto" w:fill="FFFFFF"/>
          <w:lang w:val="en-US" w:eastAsia="zh-CN"/>
        </w:rPr>
        <w:t>28</w:t>
      </w:r>
      <w:r>
        <w:rPr>
          <w:rFonts w:hint="eastAsia" w:ascii="仿宋_GB2312" w:hAnsi="宋体" w:eastAsia="仿宋_GB2312" w:cs="仿宋_GB2312"/>
          <w:color w:val="000000"/>
          <w:sz w:val="32"/>
          <w:szCs w:val="32"/>
          <w:shd w:val="clear" w:color="auto" w:fill="FFFFFF"/>
        </w:rPr>
        <w:t>日</w:t>
      </w:r>
    </w:p>
    <w:p w14:paraId="04FC8A1A">
      <w:pPr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600" w:lineRule="exact"/>
        <w:textAlignment w:val="auto"/>
        <w:rPr>
          <w:rFonts w:hint="eastAsia" w:ascii="黑体" w:eastAsia="黑体"/>
          <w:sz w:val="32"/>
          <w:szCs w:val="32"/>
        </w:rPr>
      </w:pPr>
    </w:p>
    <w:p w14:paraId="72B3D601">
      <w:pPr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600" w:lineRule="exact"/>
        <w:textAlignment w:val="auto"/>
        <w:rPr>
          <w:rFonts w:hint="eastAsia"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br w:type="page"/>
      </w:r>
    </w:p>
    <w:p w14:paraId="2E7E92BB">
      <w:pPr>
        <w:rPr>
          <w:rFonts w:hint="eastAsia"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附件1</w:t>
      </w:r>
    </w:p>
    <w:p w14:paraId="0E1CA5F2">
      <w:pPr>
        <w:spacing w:before="193" w:beforeLines="50" w:after="580" w:afterLines="150" w:line="70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bidi="ar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bidi="ar"/>
        </w:rPr>
        <w:t>“高校星火馆”项目指引（试行）</w:t>
      </w:r>
    </w:p>
    <w:p w14:paraId="3FD16A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ascii="仿宋_GB2312" w:eastAsia="仿宋_GB2312" w:cs="楷体_GB2312"/>
          <w:sz w:val="32"/>
          <w:szCs w:val="32"/>
          <w:lang w:bidi="ar"/>
        </w:rPr>
      </w:pPr>
      <w:r>
        <w:rPr>
          <w:rFonts w:ascii="黑体" w:hAnsi="宋体" w:eastAsia="黑体" w:cs="黑体"/>
          <w:color w:val="000000"/>
          <w:sz w:val="32"/>
          <w:szCs w:val="32"/>
        </w:rPr>
        <w:t>一、</w:t>
      </w:r>
      <w:r>
        <w:rPr>
          <w:rFonts w:hint="eastAsia" w:ascii="黑体" w:hAnsi="宋体" w:eastAsia="黑体" w:cs="黑体"/>
          <w:color w:val="000000"/>
          <w:sz w:val="32"/>
          <w:szCs w:val="32"/>
        </w:rPr>
        <w:t>项目背景</w:t>
      </w:r>
    </w:p>
    <w:p w14:paraId="13400D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ascii="仿宋_GB2312" w:eastAsia="仿宋_GB2312" w:cs="仿宋_GB2312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为深入贯彻党的二十大和二十届二中、三中全会精神，贯彻落实《中华人民共和国科学技术普及法》，支持高校将科普纳入社会服务职能，推动有条件的高校向公众开放科技基础设施和科技展教资源，切实</w:t>
      </w:r>
      <w:r>
        <w:rPr>
          <w:rFonts w:hint="eastAsia" w:ascii="仿宋_GB2312" w:hAnsi="仿宋_GB2312" w:eastAsia="仿宋_GB2312" w:cs="仿宋_GB2312"/>
          <w:sz w:val="32"/>
          <w:szCs w:val="32"/>
        </w:rPr>
        <w:t>助力国家科普能力建设，充分发挥高校在科普资源、人才等方面的优势，推动高校科普工作全面融入社会科普大格局，履行科普社会责任，依托高校科协等基层组织建设“星火”科技馆，突出专业性、普遍性，促进科技成果和科研资源科普化，</w:t>
      </w:r>
      <w:r>
        <w:rPr>
          <w:rFonts w:ascii="仿宋_GB2312" w:eastAsia="仿宋_GB2312" w:cs="楷体_GB2312"/>
          <w:sz w:val="32"/>
          <w:szCs w:val="32"/>
          <w:lang w:bidi="ar"/>
        </w:rPr>
        <w:t>2025</w:t>
      </w:r>
      <w:r>
        <w:rPr>
          <w:rFonts w:hint="eastAsia" w:ascii="仿宋_GB2312" w:hAnsi="仿宋_GB2312" w:eastAsia="仿宋_GB2312" w:cs="仿宋_GB2312"/>
          <w:sz w:val="32"/>
          <w:szCs w:val="40"/>
        </w:rPr>
        <w:t>年中国</w:t>
      </w:r>
      <w:r>
        <w:rPr>
          <w:rFonts w:ascii="仿宋_GB2312" w:hAnsi="仿宋_GB2312" w:eastAsia="仿宋_GB2312" w:cs="仿宋_GB2312"/>
          <w:sz w:val="32"/>
          <w:szCs w:val="40"/>
        </w:rPr>
        <w:t>科协</w:t>
      </w:r>
      <w:r>
        <w:rPr>
          <w:rFonts w:hint="eastAsia" w:ascii="仿宋_GB2312" w:hAnsi="仿宋_GB2312" w:eastAsia="仿宋_GB2312" w:cs="仿宋_GB2312"/>
          <w:sz w:val="32"/>
          <w:szCs w:val="40"/>
        </w:rPr>
        <w:t>青少年科技中心（科普活动中心）立项开展“高校星火馆”项目。</w:t>
      </w:r>
    </w:p>
    <w:p w14:paraId="5F8645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ascii="黑体" w:hAnsi="宋体" w:eastAsia="黑体" w:cs="黑体"/>
          <w:color w:val="000000"/>
          <w:sz w:val="32"/>
          <w:szCs w:val="32"/>
        </w:rPr>
      </w:pPr>
      <w:r>
        <w:rPr>
          <w:rFonts w:hint="eastAsia" w:ascii="黑体" w:hAnsi="宋体" w:eastAsia="黑体" w:cs="黑体"/>
          <w:color w:val="000000"/>
          <w:sz w:val="32"/>
          <w:szCs w:val="32"/>
        </w:rPr>
        <w:t>二、</w:t>
      </w:r>
      <w:r>
        <w:rPr>
          <w:rFonts w:ascii="黑体" w:hAnsi="宋体" w:eastAsia="黑体" w:cs="黑体"/>
          <w:color w:val="000000"/>
          <w:sz w:val="32"/>
          <w:szCs w:val="32"/>
        </w:rPr>
        <w:t>项目</w:t>
      </w:r>
      <w:r>
        <w:rPr>
          <w:rFonts w:hint="eastAsia" w:ascii="黑体" w:hAnsi="宋体" w:eastAsia="黑体" w:cs="黑体"/>
          <w:color w:val="000000"/>
          <w:sz w:val="32"/>
          <w:szCs w:val="32"/>
        </w:rPr>
        <w:t>目标</w:t>
      </w:r>
    </w:p>
    <w:p w14:paraId="753DB6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充分</w:t>
      </w:r>
      <w:r>
        <w:rPr>
          <w:rFonts w:ascii="仿宋_GB2312" w:hAnsi="仿宋_GB2312" w:eastAsia="仿宋_GB2312" w:cs="仿宋_GB2312"/>
          <w:sz w:val="32"/>
          <w:szCs w:val="32"/>
        </w:rPr>
        <w:t>发挥高校科协牵头推进高校科普工作作用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ascii="仿宋_GB2312" w:hAnsi="仿宋_GB2312" w:eastAsia="仿宋_GB2312" w:cs="仿宋_GB2312"/>
          <w:sz w:val="32"/>
          <w:szCs w:val="32"/>
        </w:rPr>
        <w:t>汇聚高校科普资源，建设高校科普阵地和科普志愿者队伍，扩大高端科普</w:t>
      </w:r>
      <w:r>
        <w:rPr>
          <w:rFonts w:hint="eastAsia" w:ascii="仿宋_GB2312" w:hAnsi="仿宋_GB2312" w:eastAsia="仿宋_GB2312" w:cs="仿宋_GB2312"/>
          <w:sz w:val="32"/>
          <w:szCs w:val="32"/>
        </w:rPr>
        <w:t>供给</w:t>
      </w:r>
      <w:r>
        <w:rPr>
          <w:rFonts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建设公众身边的“</w:t>
      </w:r>
      <w:r>
        <w:rPr>
          <w:rFonts w:ascii="仿宋_GB2312" w:hAnsi="仿宋_GB2312" w:eastAsia="仿宋_GB2312" w:cs="仿宋_GB2312"/>
          <w:sz w:val="32"/>
          <w:szCs w:val="32"/>
        </w:rPr>
        <w:t>星火</w:t>
      </w:r>
      <w:r>
        <w:rPr>
          <w:rFonts w:hint="eastAsia" w:ascii="仿宋_GB2312" w:hAnsi="仿宋_GB2312" w:eastAsia="仿宋_GB2312" w:cs="仿宋_GB2312"/>
          <w:sz w:val="32"/>
          <w:szCs w:val="32"/>
        </w:rPr>
        <w:t>”</w:t>
      </w:r>
      <w:r>
        <w:rPr>
          <w:rFonts w:ascii="仿宋_GB2312" w:hAnsi="仿宋_GB2312" w:eastAsia="仿宋_GB2312" w:cs="仿宋_GB2312"/>
          <w:sz w:val="32"/>
          <w:szCs w:val="32"/>
        </w:rPr>
        <w:t>科技馆。</w:t>
      </w:r>
    </w:p>
    <w:p w14:paraId="517A70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●持续加强高端前沿科普内容储备和供给</w:t>
      </w:r>
    </w:p>
    <w:p w14:paraId="0BB63D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●带动高校因地制宜打造优质科普品牌</w:t>
      </w:r>
    </w:p>
    <w:p w14:paraId="0124C6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●构建群众性、社会性、经常性高校科普工作体系</w:t>
      </w:r>
    </w:p>
    <w:p w14:paraId="642EFF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●</w:t>
      </w:r>
      <w:r>
        <w:rPr>
          <w:rFonts w:hint="eastAsia" w:ascii="仿宋_GB2312" w:eastAsia="仿宋_GB2312" w:cs="楷体_GB2312"/>
          <w:sz w:val="32"/>
          <w:szCs w:val="32"/>
          <w:lang w:bidi="ar"/>
        </w:rPr>
        <w:t>进一步扩大高校科协组织的有效覆盖和社会影响力</w:t>
      </w:r>
    </w:p>
    <w:p w14:paraId="4FBA44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ascii="黑体" w:hAnsi="宋体" w:eastAsia="黑体" w:cs="黑体"/>
          <w:color w:val="000000"/>
          <w:sz w:val="32"/>
          <w:szCs w:val="32"/>
        </w:rPr>
      </w:pPr>
      <w:r>
        <w:rPr>
          <w:rFonts w:hint="eastAsia" w:ascii="黑体" w:hAnsi="宋体" w:eastAsia="黑体" w:cs="黑体"/>
          <w:color w:val="000000"/>
          <w:sz w:val="32"/>
          <w:szCs w:val="32"/>
        </w:rPr>
        <w:t>三、项目覆盖范围</w:t>
      </w:r>
    </w:p>
    <w:p w14:paraId="566D7A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ascii="仿宋_GB2312" w:eastAsia="仿宋_GB2312" w:cs="楷体_GB2312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面向全国</w:t>
      </w:r>
      <w:r>
        <w:rPr>
          <w:rFonts w:ascii="仿宋_GB2312" w:eastAsia="仿宋_GB2312" w:cs="楷体_GB2312"/>
          <w:sz w:val="32"/>
          <w:szCs w:val="32"/>
          <w:lang w:bidi="ar"/>
        </w:rPr>
        <w:t>31</w:t>
      </w:r>
      <w:r>
        <w:rPr>
          <w:rFonts w:hint="eastAsia" w:ascii="仿宋_GB2312" w:hAnsi="仿宋_GB2312" w:eastAsia="仿宋_GB2312" w:cs="仿宋_GB2312"/>
          <w:sz w:val="32"/>
          <w:szCs w:val="32"/>
        </w:rPr>
        <w:t>个省（自治区、直辖市）和新疆生产建设兵团</w:t>
      </w:r>
      <w:r>
        <w:rPr>
          <w:rFonts w:hint="eastAsia" w:ascii="仿宋_GB2312" w:eastAsia="仿宋_GB2312" w:cs="楷体_GB2312"/>
          <w:sz w:val="32"/>
          <w:szCs w:val="32"/>
          <w:lang w:bidi="ar"/>
        </w:rPr>
        <w:t>普通高等学校，包含本科学校、高职（专科）学校，不含成人高等学校。</w:t>
      </w:r>
    </w:p>
    <w:p w14:paraId="62DB8E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ascii="黑体" w:hAnsi="宋体" w:eastAsia="黑体" w:cs="黑体"/>
          <w:color w:val="000000"/>
          <w:sz w:val="32"/>
          <w:szCs w:val="32"/>
        </w:rPr>
      </w:pPr>
      <w:r>
        <w:rPr>
          <w:rFonts w:hint="eastAsia" w:ascii="黑体" w:hAnsi="宋体" w:eastAsia="黑体" w:cs="黑体"/>
          <w:color w:val="000000"/>
          <w:sz w:val="32"/>
          <w:szCs w:val="32"/>
        </w:rPr>
        <w:t>四、项目周期</w:t>
      </w:r>
    </w:p>
    <w:p w14:paraId="0085F8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ascii="仿宋_GB2312" w:eastAsia="仿宋_GB2312" w:cs="楷体_GB2312"/>
          <w:sz w:val="32"/>
          <w:szCs w:val="32"/>
          <w:lang w:bidi="ar"/>
        </w:rPr>
      </w:pPr>
      <w:r>
        <w:rPr>
          <w:rFonts w:ascii="仿宋_GB2312" w:eastAsia="仿宋_GB2312" w:cs="楷体_GB2312"/>
          <w:sz w:val="32"/>
          <w:szCs w:val="32"/>
          <w:lang w:bidi="ar"/>
        </w:rPr>
        <w:t>2025</w:t>
      </w:r>
      <w:r>
        <w:rPr>
          <w:rFonts w:hint="eastAsia" w:ascii="仿宋_GB2312" w:eastAsia="仿宋_GB2312" w:cs="楷体_GB2312"/>
          <w:sz w:val="32"/>
          <w:szCs w:val="32"/>
          <w:lang w:bidi="ar"/>
        </w:rPr>
        <w:t>年</w:t>
      </w:r>
      <w:r>
        <w:rPr>
          <w:rFonts w:ascii="仿宋_GB2312" w:eastAsia="仿宋_GB2312" w:cs="楷体_GB2312"/>
          <w:sz w:val="32"/>
          <w:szCs w:val="32"/>
          <w:lang w:bidi="ar"/>
        </w:rPr>
        <w:t>4</w:t>
      </w:r>
      <w:r>
        <w:rPr>
          <w:rFonts w:hint="eastAsia" w:ascii="仿宋_GB2312" w:eastAsia="仿宋_GB2312" w:cs="楷体_GB2312"/>
          <w:sz w:val="32"/>
          <w:szCs w:val="32"/>
          <w:lang w:bidi="ar"/>
        </w:rPr>
        <w:t>月—</w:t>
      </w:r>
      <w:r>
        <w:rPr>
          <w:rFonts w:ascii="仿宋_GB2312" w:eastAsia="仿宋_GB2312" w:cs="楷体_GB2312"/>
          <w:sz w:val="32"/>
          <w:szCs w:val="32"/>
          <w:lang w:bidi="ar"/>
        </w:rPr>
        <w:t>11</w:t>
      </w:r>
      <w:r>
        <w:rPr>
          <w:rFonts w:hint="eastAsia" w:ascii="仿宋_GB2312" w:eastAsia="仿宋_GB2312" w:cs="楷体_GB2312"/>
          <w:sz w:val="32"/>
          <w:szCs w:val="32"/>
          <w:lang w:bidi="ar"/>
        </w:rPr>
        <w:t>月底</w:t>
      </w:r>
    </w:p>
    <w:p w14:paraId="0CD20E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ascii="黑体" w:hAnsi="宋体" w:eastAsia="黑体" w:cs="黑体"/>
          <w:color w:val="000000"/>
          <w:sz w:val="32"/>
          <w:szCs w:val="32"/>
        </w:rPr>
      </w:pPr>
      <w:r>
        <w:rPr>
          <w:rFonts w:hint="eastAsia" w:ascii="黑体" w:hAnsi="宋体" w:eastAsia="黑体" w:cs="黑体"/>
          <w:color w:val="000000"/>
          <w:sz w:val="32"/>
          <w:szCs w:val="32"/>
        </w:rPr>
        <w:t>五、项目主要内容</w:t>
      </w:r>
    </w:p>
    <w:p w14:paraId="635937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ascii="仿宋_GB2312" w:eastAsia="仿宋_GB2312" w:cs="楷体_GB2312"/>
          <w:sz w:val="32"/>
          <w:szCs w:val="32"/>
          <w:lang w:bidi="ar"/>
        </w:rPr>
      </w:pPr>
      <w:r>
        <w:rPr>
          <w:rFonts w:hint="eastAsia" w:ascii="仿宋_GB2312" w:eastAsia="仿宋_GB2312" w:cs="楷体_GB2312"/>
          <w:sz w:val="32"/>
          <w:szCs w:val="32"/>
          <w:lang w:bidi="ar"/>
        </w:rPr>
        <w:t>开放高校星火馆：推动本校科技类博物馆、标本馆、展示馆</w:t>
      </w:r>
      <w:r>
        <w:rPr>
          <w:rFonts w:ascii="仿宋_GB2312" w:eastAsia="仿宋_GB2312" w:cs="楷体_GB2312"/>
          <w:sz w:val="32"/>
          <w:szCs w:val="32"/>
          <w:lang w:bidi="ar"/>
        </w:rPr>
        <w:t>、</w:t>
      </w:r>
      <w:r>
        <w:rPr>
          <w:rFonts w:hint="eastAsia" w:ascii="仿宋_GB2312" w:eastAsia="仿宋_GB2312" w:cs="楷体_GB2312"/>
          <w:sz w:val="32"/>
          <w:szCs w:val="32"/>
          <w:lang w:bidi="ar"/>
        </w:rPr>
        <w:t>工程中心、科学中心、天文台（站）及</w:t>
      </w:r>
      <w:r>
        <w:rPr>
          <w:rFonts w:ascii="仿宋_GB2312" w:eastAsia="仿宋_GB2312" w:cs="楷体_GB2312"/>
          <w:sz w:val="32"/>
          <w:szCs w:val="32"/>
          <w:lang w:bidi="ar"/>
        </w:rPr>
        <w:t>具备条件的实验室</w:t>
      </w:r>
      <w:r>
        <w:rPr>
          <w:rFonts w:hint="eastAsia" w:ascii="仿宋_GB2312" w:eastAsia="仿宋_GB2312" w:cs="楷体_GB2312"/>
          <w:sz w:val="32"/>
          <w:szCs w:val="32"/>
          <w:lang w:bidi="ar"/>
        </w:rPr>
        <w:t>等</w:t>
      </w:r>
      <w:r>
        <w:rPr>
          <w:rFonts w:ascii="仿宋_GB2312" w:eastAsia="仿宋_GB2312" w:cs="楷体_GB2312"/>
          <w:sz w:val="32"/>
          <w:szCs w:val="32"/>
          <w:lang w:bidi="ar"/>
        </w:rPr>
        <w:t>对外开放</w:t>
      </w:r>
      <w:r>
        <w:rPr>
          <w:rFonts w:hint="eastAsia" w:ascii="仿宋_GB2312" w:eastAsia="仿宋_GB2312" w:cs="楷体_GB2312"/>
          <w:sz w:val="32"/>
          <w:szCs w:val="32"/>
          <w:lang w:bidi="ar"/>
        </w:rPr>
        <w:t>。</w:t>
      </w:r>
    </w:p>
    <w:p w14:paraId="595B83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600" w:lineRule="exact"/>
        <w:ind w:firstLine="656" w:firstLineChars="200"/>
        <w:textAlignment w:val="auto"/>
        <w:rPr>
          <w:rFonts w:ascii="仿宋_GB2312" w:eastAsia="仿宋_GB2312" w:cs="楷体_GB2312"/>
          <w:sz w:val="32"/>
          <w:szCs w:val="32"/>
          <w:lang w:bidi="ar"/>
        </w:rPr>
      </w:pPr>
      <w:r>
        <w:rPr>
          <w:rFonts w:hint="eastAsia" w:ascii="仿宋_GB2312" w:eastAsia="仿宋_GB2312" w:cs="楷体_GB2312"/>
          <w:spacing w:val="4"/>
          <w:sz w:val="32"/>
          <w:szCs w:val="32"/>
          <w:lang w:bidi="ar"/>
        </w:rPr>
        <w:t>建设科技志愿服务队：组建包含青年教师、退休教师、学生科技社团骨干、大学生、研究生等在内的</w:t>
      </w:r>
      <w:r>
        <w:rPr>
          <w:rFonts w:ascii="仿宋_GB2312" w:eastAsia="仿宋_GB2312" w:cs="楷体_GB2312"/>
          <w:spacing w:val="4"/>
          <w:sz w:val="32"/>
          <w:szCs w:val="32"/>
          <w:lang w:bidi="ar"/>
        </w:rPr>
        <w:t>高校</w:t>
      </w:r>
      <w:r>
        <w:rPr>
          <w:rFonts w:hint="eastAsia" w:ascii="仿宋_GB2312" w:eastAsia="仿宋_GB2312" w:cs="楷体_GB2312"/>
          <w:spacing w:val="4"/>
          <w:sz w:val="32"/>
          <w:szCs w:val="32"/>
          <w:lang w:bidi="ar"/>
        </w:rPr>
        <w:t>科技志愿服务</w:t>
      </w:r>
      <w:r>
        <w:rPr>
          <w:rFonts w:ascii="仿宋_GB2312" w:eastAsia="仿宋_GB2312" w:cs="楷体_GB2312"/>
          <w:spacing w:val="4"/>
          <w:sz w:val="32"/>
          <w:szCs w:val="32"/>
          <w:lang w:bidi="ar"/>
        </w:rPr>
        <w:t>队伍</w:t>
      </w:r>
      <w:r>
        <w:rPr>
          <w:rFonts w:hint="eastAsia" w:ascii="仿宋_GB2312" w:eastAsia="仿宋_GB2312" w:cs="楷体_GB2312"/>
          <w:spacing w:val="4"/>
          <w:sz w:val="32"/>
          <w:szCs w:val="32"/>
          <w:lang w:bidi="ar"/>
        </w:rPr>
        <w:t>。</w:t>
      </w:r>
    </w:p>
    <w:p w14:paraId="00FC0F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ascii="仿宋_GB2312" w:eastAsia="仿宋_GB2312" w:cs="楷体_GB2312"/>
          <w:sz w:val="32"/>
          <w:szCs w:val="32"/>
          <w:lang w:bidi="ar"/>
        </w:rPr>
      </w:pPr>
      <w:r>
        <w:rPr>
          <w:rFonts w:hint="eastAsia" w:ascii="仿宋_GB2312" w:eastAsia="仿宋_GB2312" w:cs="楷体_GB2312"/>
          <w:sz w:val="32"/>
          <w:szCs w:val="32"/>
          <w:lang w:bidi="ar"/>
        </w:rPr>
        <w:t>汇聚星火馆科普资源：系统梳理高校优质科技展教资源，利用视频、展览展项、科普活动用具、科普文创等载体</w:t>
      </w:r>
      <w:r>
        <w:rPr>
          <w:rFonts w:ascii="仿宋_GB2312" w:eastAsia="仿宋_GB2312" w:cs="楷体_GB2312"/>
          <w:sz w:val="32"/>
          <w:szCs w:val="32"/>
          <w:lang w:bidi="ar"/>
        </w:rPr>
        <w:t>，</w:t>
      </w:r>
      <w:r>
        <w:rPr>
          <w:rFonts w:hint="eastAsia" w:ascii="仿宋_GB2312" w:eastAsia="仿宋_GB2312" w:cs="楷体_GB2312"/>
          <w:sz w:val="32"/>
          <w:szCs w:val="32"/>
          <w:lang w:bidi="ar"/>
        </w:rPr>
        <w:t>呈现具有吸引力的科普内容。</w:t>
      </w:r>
    </w:p>
    <w:p w14:paraId="46A88F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ascii="仿宋_GB2312" w:eastAsia="仿宋_GB2312" w:cs="楷体_GB2312"/>
          <w:sz w:val="32"/>
          <w:szCs w:val="32"/>
          <w:lang w:bidi="ar"/>
        </w:rPr>
      </w:pPr>
      <w:r>
        <w:rPr>
          <w:rFonts w:hint="eastAsia" w:ascii="仿宋_GB2312" w:eastAsia="仿宋_GB2312" w:cs="楷体_GB2312"/>
          <w:sz w:val="32"/>
          <w:szCs w:val="32"/>
          <w:lang w:bidi="ar"/>
        </w:rPr>
        <w:t>组织星火馆科普活动：围绕全国科技工作者日、全国科普月等重要节点集中组织专题</w:t>
      </w:r>
      <w:r>
        <w:rPr>
          <w:rFonts w:ascii="仿宋_GB2312" w:eastAsia="仿宋_GB2312" w:cs="楷体_GB2312"/>
          <w:sz w:val="32"/>
          <w:szCs w:val="32"/>
          <w:lang w:bidi="ar"/>
        </w:rPr>
        <w:t>活动</w:t>
      </w:r>
      <w:r>
        <w:rPr>
          <w:rFonts w:hint="eastAsia" w:ascii="仿宋_GB2312" w:eastAsia="仿宋_GB2312" w:cs="楷体_GB2312"/>
          <w:sz w:val="32"/>
          <w:szCs w:val="32"/>
          <w:lang w:bidi="ar"/>
        </w:rPr>
        <w:t>，面向高校周边</w:t>
      </w:r>
      <w:r>
        <w:rPr>
          <w:rFonts w:ascii="仿宋_GB2312" w:eastAsia="仿宋_GB2312" w:cs="楷体_GB2312"/>
          <w:sz w:val="32"/>
          <w:szCs w:val="32"/>
          <w:lang w:bidi="ar"/>
        </w:rPr>
        <w:t>中小学、社区和街道、教育机构、</w:t>
      </w:r>
      <w:r>
        <w:rPr>
          <w:rFonts w:hint="eastAsia" w:ascii="仿宋_GB2312" w:eastAsia="仿宋_GB2312" w:cs="楷体_GB2312"/>
          <w:sz w:val="32"/>
          <w:szCs w:val="32"/>
          <w:lang w:bidi="ar"/>
        </w:rPr>
        <w:t>党群</w:t>
      </w:r>
      <w:r>
        <w:rPr>
          <w:rFonts w:ascii="仿宋_GB2312" w:eastAsia="仿宋_GB2312" w:cs="楷体_GB2312"/>
          <w:sz w:val="32"/>
          <w:szCs w:val="32"/>
          <w:lang w:bidi="ar"/>
        </w:rPr>
        <w:t>服务中心</w:t>
      </w:r>
      <w:r>
        <w:rPr>
          <w:rFonts w:hint="eastAsia" w:ascii="仿宋_GB2312" w:eastAsia="仿宋_GB2312" w:cs="楷体_GB2312"/>
          <w:sz w:val="32"/>
          <w:szCs w:val="32"/>
          <w:lang w:bidi="ar"/>
        </w:rPr>
        <w:t>等开展</w:t>
      </w:r>
      <w:r>
        <w:rPr>
          <w:rFonts w:ascii="仿宋_GB2312" w:eastAsia="仿宋_GB2312" w:cs="楷体_GB2312"/>
          <w:sz w:val="32"/>
          <w:szCs w:val="32"/>
          <w:lang w:bidi="ar"/>
        </w:rPr>
        <w:t>科普活动，</w:t>
      </w:r>
      <w:r>
        <w:rPr>
          <w:rFonts w:hint="eastAsia" w:ascii="仿宋_GB2312" w:eastAsia="仿宋_GB2312" w:cs="楷体_GB2312"/>
          <w:sz w:val="32"/>
          <w:szCs w:val="32"/>
          <w:lang w:bidi="ar"/>
        </w:rPr>
        <w:t>有条件的</w:t>
      </w:r>
      <w:r>
        <w:rPr>
          <w:rFonts w:ascii="仿宋_GB2312" w:eastAsia="仿宋_GB2312" w:cs="楷体_GB2312"/>
          <w:sz w:val="32"/>
          <w:szCs w:val="32"/>
          <w:lang w:bidi="ar"/>
        </w:rPr>
        <w:t>辐射</w:t>
      </w:r>
      <w:r>
        <w:rPr>
          <w:rFonts w:hint="eastAsia" w:ascii="仿宋_GB2312" w:eastAsia="仿宋_GB2312" w:cs="楷体_GB2312"/>
          <w:sz w:val="32"/>
          <w:szCs w:val="32"/>
          <w:lang w:bidi="ar"/>
        </w:rPr>
        <w:t>服务省内</w:t>
      </w:r>
      <w:r>
        <w:rPr>
          <w:rFonts w:ascii="仿宋_GB2312" w:eastAsia="仿宋_GB2312" w:cs="楷体_GB2312"/>
          <w:sz w:val="32"/>
          <w:szCs w:val="32"/>
          <w:lang w:bidi="ar"/>
        </w:rPr>
        <w:t>欠发达地区</w:t>
      </w:r>
      <w:r>
        <w:rPr>
          <w:rFonts w:hint="eastAsia" w:ascii="仿宋_GB2312" w:eastAsia="仿宋_GB2312" w:cs="楷体_GB2312"/>
          <w:sz w:val="32"/>
          <w:szCs w:val="32"/>
          <w:lang w:bidi="ar"/>
        </w:rPr>
        <w:t>。</w:t>
      </w:r>
    </w:p>
    <w:p w14:paraId="632555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ascii="黑体" w:hAnsi="宋体" w:eastAsia="黑体" w:cs="黑体"/>
          <w:color w:val="000000"/>
          <w:sz w:val="32"/>
          <w:szCs w:val="32"/>
        </w:rPr>
      </w:pPr>
      <w:r>
        <w:rPr>
          <w:rFonts w:hint="eastAsia" w:ascii="黑体" w:hAnsi="宋体" w:eastAsia="黑体" w:cs="黑体"/>
          <w:color w:val="000000"/>
          <w:sz w:val="32"/>
          <w:szCs w:val="32"/>
        </w:rPr>
        <w:t>六、项目</w:t>
      </w:r>
      <w:r>
        <w:rPr>
          <w:rFonts w:ascii="黑体" w:hAnsi="宋体" w:eastAsia="黑体" w:cs="黑体"/>
          <w:color w:val="000000"/>
          <w:sz w:val="32"/>
          <w:szCs w:val="32"/>
        </w:rPr>
        <w:t>实施</w:t>
      </w:r>
    </w:p>
    <w:p w14:paraId="4423F0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本项目充分发挥科协系统组织优势，采取“中国科协顶层设计，省级科协统筹协调，高校科协执行落实”的工作模式。</w:t>
      </w:r>
    </w:p>
    <w:p w14:paraId="400A9B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eastAsia="仿宋_GB2312" w:cs="楷体_GB2312"/>
          <w:sz w:val="32"/>
          <w:szCs w:val="32"/>
          <w:lang w:bidi="ar"/>
        </w:rPr>
        <w:t>2025年度</w:t>
      </w:r>
      <w:r>
        <w:rPr>
          <w:rFonts w:ascii="仿宋_GB2312" w:eastAsia="仿宋_GB2312" w:cs="楷体_GB2312"/>
          <w:sz w:val="32"/>
          <w:szCs w:val="32"/>
          <w:lang w:bidi="ar"/>
        </w:rPr>
        <w:t>，</w:t>
      </w:r>
      <w:r>
        <w:rPr>
          <w:rFonts w:hint="eastAsia" w:ascii="仿宋_GB2312" w:eastAsia="仿宋_GB2312" w:cs="楷体_GB2312"/>
          <w:sz w:val="32"/>
          <w:szCs w:val="32"/>
          <w:lang w:bidi="ar"/>
        </w:rPr>
        <w:t>中国科协依据各地域高校数量确定名额分配原则，制定实施方案。省级科协按照实施方案结合本</w:t>
      </w:r>
      <w:r>
        <w:rPr>
          <w:rFonts w:hint="eastAsia" w:ascii="仿宋_GB2312" w:hAnsi="仿宋_GB2312" w:eastAsia="仿宋_GB2312" w:cs="仿宋_GB2312"/>
          <w:sz w:val="32"/>
          <w:szCs w:val="32"/>
        </w:rPr>
        <w:t>省实际，组织开展推荐和发动。经申报—推荐—遴选，最终由</w:t>
      </w:r>
      <w:r>
        <w:rPr>
          <w:rFonts w:ascii="仿宋_GB2312" w:hAnsi="仿宋_GB2312" w:eastAsia="仿宋_GB2312" w:cs="仿宋_GB2312"/>
          <w:sz w:val="32"/>
          <w:szCs w:val="32"/>
        </w:rPr>
        <w:t>中国科协</w:t>
      </w:r>
      <w:r>
        <w:rPr>
          <w:rFonts w:hint="eastAsia" w:ascii="仿宋_GB2312" w:hAnsi="仿宋_GB2312" w:eastAsia="仿宋_GB2312" w:cs="仿宋_GB2312"/>
          <w:sz w:val="32"/>
          <w:szCs w:val="32"/>
        </w:rPr>
        <w:t>确定不超过</w:t>
      </w:r>
      <w:r>
        <w:rPr>
          <w:rFonts w:ascii="仿宋_GB2312" w:eastAsia="仿宋_GB2312" w:cs="楷体_GB2312"/>
          <w:sz w:val="32"/>
          <w:szCs w:val="32"/>
          <w:lang w:bidi="ar"/>
        </w:rPr>
        <w:t>300所高校</w:t>
      </w:r>
      <w:r>
        <w:rPr>
          <w:rFonts w:hint="eastAsia" w:ascii="仿宋_GB2312" w:eastAsia="仿宋_GB2312" w:cs="楷体_GB2312"/>
          <w:sz w:val="32"/>
          <w:szCs w:val="32"/>
          <w:lang w:bidi="ar"/>
        </w:rPr>
        <w:t>作为“中国科协高校星火馆”建设单位，</w:t>
      </w:r>
      <w:r>
        <w:rPr>
          <w:rFonts w:ascii="仿宋_GB2312" w:eastAsia="仿宋_GB2312" w:cs="楷体_GB2312"/>
          <w:sz w:val="32"/>
          <w:szCs w:val="32"/>
          <w:lang w:bidi="ar"/>
        </w:rPr>
        <w:t>择优</w:t>
      </w:r>
      <w:r>
        <w:rPr>
          <w:rFonts w:hint="eastAsia" w:ascii="仿宋_GB2312" w:eastAsia="仿宋_GB2312" w:cs="楷体_GB2312"/>
          <w:sz w:val="32"/>
          <w:szCs w:val="32"/>
          <w:lang w:bidi="ar"/>
        </w:rPr>
        <w:t>定向资助</w:t>
      </w:r>
      <w:r>
        <w:rPr>
          <w:rFonts w:ascii="仿宋_GB2312" w:eastAsia="仿宋_GB2312" w:cs="楷体_GB2312"/>
          <w:sz w:val="32"/>
          <w:szCs w:val="32"/>
          <w:lang w:bidi="ar"/>
        </w:rPr>
        <w:t>150所</w:t>
      </w:r>
      <w:r>
        <w:rPr>
          <w:rFonts w:hint="eastAsia" w:ascii="仿宋_GB2312" w:eastAsia="仿宋_GB2312" w:cs="楷体_GB2312"/>
          <w:sz w:val="32"/>
          <w:szCs w:val="32"/>
          <w:lang w:bidi="ar"/>
        </w:rPr>
        <w:t>高校作为A类高校，另外150所为自筹经费的B类高校；各</w:t>
      </w:r>
      <w:r>
        <w:rPr>
          <w:rFonts w:ascii="仿宋_GB2312" w:eastAsia="仿宋_GB2312" w:cs="楷体_GB2312"/>
          <w:sz w:val="32"/>
          <w:szCs w:val="32"/>
          <w:lang w:bidi="ar"/>
        </w:rPr>
        <w:t>省级科协</w:t>
      </w:r>
      <w:r>
        <w:rPr>
          <w:rFonts w:hint="eastAsia" w:ascii="仿宋_GB2312" w:eastAsia="仿宋_GB2312" w:cs="楷体_GB2312"/>
          <w:sz w:val="32"/>
          <w:szCs w:val="32"/>
          <w:lang w:bidi="ar"/>
        </w:rPr>
        <w:t>自行广泛发动省域</w:t>
      </w:r>
      <w:r>
        <w:rPr>
          <w:rFonts w:ascii="仿宋_GB2312" w:eastAsia="仿宋_GB2312" w:cs="楷体_GB2312"/>
          <w:sz w:val="32"/>
          <w:szCs w:val="32"/>
          <w:lang w:bidi="ar"/>
        </w:rPr>
        <w:t>高校，</w:t>
      </w:r>
      <w:r>
        <w:rPr>
          <w:rFonts w:hint="eastAsia" w:ascii="仿宋_GB2312" w:hAnsi="仿宋_GB2312" w:eastAsia="仿宋_GB2312" w:cs="仿宋_GB2312"/>
          <w:sz w:val="32"/>
          <w:szCs w:val="32"/>
        </w:rPr>
        <w:t>经申报—遴选，由省级</w:t>
      </w:r>
      <w:r>
        <w:rPr>
          <w:rFonts w:ascii="仿宋_GB2312" w:hAnsi="仿宋_GB2312" w:eastAsia="仿宋_GB2312" w:cs="仿宋_GB2312"/>
          <w:sz w:val="32"/>
          <w:szCs w:val="32"/>
        </w:rPr>
        <w:t>科协</w:t>
      </w:r>
      <w:r>
        <w:rPr>
          <w:rFonts w:hint="eastAsia" w:ascii="仿宋_GB2312" w:hAnsi="仿宋_GB2312" w:eastAsia="仿宋_GB2312" w:cs="仿宋_GB2312"/>
          <w:sz w:val="32"/>
          <w:szCs w:val="32"/>
        </w:rPr>
        <w:t>确定</w:t>
      </w:r>
      <w:r>
        <w:rPr>
          <w:rFonts w:hint="eastAsia" w:ascii="仿宋_GB2312" w:eastAsia="仿宋_GB2312" w:cs="楷体_GB2312"/>
          <w:sz w:val="32"/>
          <w:szCs w:val="32"/>
          <w:lang w:bidi="ar"/>
        </w:rPr>
        <w:t>省级参与高校</w:t>
      </w:r>
      <w:r>
        <w:rPr>
          <w:rFonts w:ascii="仿宋_GB2312" w:eastAsia="仿宋_GB2312" w:cs="楷体_GB2312"/>
          <w:sz w:val="32"/>
          <w:szCs w:val="32"/>
          <w:lang w:bidi="ar"/>
        </w:rPr>
        <w:t>作为</w:t>
      </w:r>
      <w:r>
        <w:rPr>
          <w:rFonts w:hint="eastAsia" w:ascii="仿宋_GB2312" w:eastAsia="仿宋_GB2312" w:cs="楷体_GB2312"/>
          <w:sz w:val="32"/>
          <w:szCs w:val="32"/>
          <w:lang w:bidi="ar"/>
        </w:rPr>
        <w:t>C类高校，</w:t>
      </w:r>
      <w:r>
        <w:rPr>
          <w:rFonts w:ascii="仿宋_GB2312" w:eastAsia="仿宋_GB2312" w:cs="楷体_GB2312"/>
          <w:sz w:val="32"/>
          <w:szCs w:val="32"/>
          <w:lang w:bidi="ar"/>
        </w:rPr>
        <w:t>原则上</w:t>
      </w:r>
      <w:r>
        <w:rPr>
          <w:rFonts w:hint="eastAsia" w:ascii="仿宋_GB2312" w:eastAsia="仿宋_GB2312" w:cs="楷体_GB2312"/>
          <w:sz w:val="32"/>
          <w:szCs w:val="32"/>
          <w:lang w:bidi="ar"/>
        </w:rPr>
        <w:t>每省（自治区</w:t>
      </w:r>
      <w:r>
        <w:rPr>
          <w:rFonts w:ascii="仿宋_GB2312" w:eastAsia="仿宋_GB2312" w:cs="楷体_GB2312"/>
          <w:sz w:val="32"/>
          <w:szCs w:val="32"/>
          <w:lang w:bidi="ar"/>
        </w:rPr>
        <w:t>、直辖市</w:t>
      </w:r>
      <w:r>
        <w:rPr>
          <w:rFonts w:hint="eastAsia" w:ascii="仿宋_GB2312" w:eastAsia="仿宋_GB2312" w:cs="楷体_GB2312"/>
          <w:sz w:val="32"/>
          <w:szCs w:val="32"/>
          <w:lang w:bidi="ar"/>
        </w:rPr>
        <w:t>）不少于5所。</w:t>
      </w:r>
    </w:p>
    <w:p w14:paraId="78DA90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ascii="仿宋_GB2312" w:eastAsia="仿宋_GB2312" w:cs="楷体_GB2312"/>
          <w:sz w:val="32"/>
          <w:szCs w:val="32"/>
          <w:lang w:bidi="ar"/>
        </w:rPr>
      </w:pPr>
      <w:r>
        <w:rPr>
          <w:rFonts w:hint="eastAsia" w:ascii="仿宋_GB2312" w:eastAsia="仿宋_GB2312" w:cs="楷体_GB2312"/>
          <w:sz w:val="32"/>
          <w:szCs w:val="32"/>
          <w:lang w:bidi="ar"/>
        </w:rPr>
        <w:t>其中</w:t>
      </w:r>
      <w:r>
        <w:rPr>
          <w:rFonts w:ascii="仿宋_GB2312" w:eastAsia="仿宋_GB2312" w:cs="楷体_GB2312"/>
          <w:sz w:val="32"/>
          <w:szCs w:val="32"/>
          <w:lang w:bidi="ar"/>
        </w:rPr>
        <w:t>，A类高校</w:t>
      </w:r>
      <w:r>
        <w:rPr>
          <w:rFonts w:hint="eastAsia" w:ascii="仿宋_GB2312" w:eastAsia="仿宋_GB2312" w:cs="楷体_GB2312"/>
          <w:sz w:val="32"/>
          <w:szCs w:val="32"/>
          <w:lang w:bidi="ar"/>
        </w:rPr>
        <w:t>和</w:t>
      </w:r>
      <w:r>
        <w:rPr>
          <w:rFonts w:ascii="仿宋_GB2312" w:eastAsia="仿宋_GB2312" w:cs="楷体_GB2312"/>
          <w:sz w:val="32"/>
          <w:szCs w:val="32"/>
          <w:lang w:bidi="ar"/>
        </w:rPr>
        <w:t>B类高校</w:t>
      </w:r>
      <w:r>
        <w:rPr>
          <w:rFonts w:hint="eastAsia" w:ascii="仿宋_GB2312" w:eastAsia="仿宋_GB2312" w:cs="楷体_GB2312"/>
          <w:sz w:val="32"/>
          <w:szCs w:val="32"/>
          <w:lang w:bidi="ar"/>
        </w:rPr>
        <w:t>由省级科协从已成立高校科协或正在筹备成立高校科协、具有一定的科普工作基础、具有较成熟的高校星火馆建设方案的高校中遴选，推荐其中科普工作积极性高、示范带头作用突出的高校作为A类，推荐其中科普工作成效初步显现、积极性高的高校作为B类，</w:t>
      </w:r>
      <w:r>
        <w:rPr>
          <w:rFonts w:ascii="仿宋_GB2312" w:eastAsia="仿宋_GB2312" w:cs="楷体_GB2312"/>
          <w:sz w:val="32"/>
          <w:szCs w:val="32"/>
          <w:lang w:bidi="ar"/>
        </w:rPr>
        <w:t>中国科协遴选</w:t>
      </w:r>
      <w:r>
        <w:rPr>
          <w:rFonts w:hint="eastAsia" w:ascii="仿宋_GB2312" w:eastAsia="仿宋_GB2312" w:cs="楷体_GB2312"/>
          <w:sz w:val="32"/>
          <w:szCs w:val="32"/>
          <w:lang w:bidi="ar"/>
        </w:rPr>
        <w:t>最终</w:t>
      </w:r>
      <w:r>
        <w:rPr>
          <w:rFonts w:ascii="仿宋_GB2312" w:eastAsia="仿宋_GB2312" w:cs="楷体_GB2312"/>
          <w:sz w:val="32"/>
          <w:szCs w:val="32"/>
          <w:lang w:bidi="ar"/>
        </w:rPr>
        <w:t>确定</w:t>
      </w:r>
      <w:r>
        <w:rPr>
          <w:rFonts w:hint="eastAsia" w:ascii="仿宋_GB2312" w:eastAsia="仿宋_GB2312" w:cs="楷体_GB2312"/>
          <w:sz w:val="32"/>
          <w:szCs w:val="32"/>
          <w:lang w:bidi="ar"/>
        </w:rPr>
        <w:t>。</w:t>
      </w:r>
      <w:r>
        <w:rPr>
          <w:rFonts w:ascii="仿宋_GB2312" w:eastAsia="仿宋_GB2312" w:cs="楷体_GB2312"/>
          <w:sz w:val="32"/>
          <w:szCs w:val="32"/>
          <w:lang w:bidi="ar"/>
        </w:rPr>
        <w:t>北京、天津、辽宁、上海、江苏、山东、湖北、广东、重庆、四川、陕西等11省（直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bidi="ar"/>
        </w:rPr>
        <w:t>辖市）</w:t>
      </w:r>
      <w:r>
        <w:rPr>
          <w:rFonts w:ascii="仿宋_GB2312" w:eastAsia="仿宋_GB2312" w:cs="楷体_GB2312"/>
          <w:sz w:val="32"/>
          <w:szCs w:val="32"/>
          <w:lang w:bidi="ar"/>
        </w:rPr>
        <w:t>A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bidi="ar"/>
        </w:rPr>
        <w:t>类高校</w:t>
      </w:r>
      <w:r>
        <w:rPr>
          <w:rFonts w:ascii="仿宋_GB2312" w:hAnsi="仿宋_GB2312" w:eastAsia="仿宋_GB2312" w:cs="仿宋_GB2312"/>
          <w:color w:val="000000"/>
          <w:sz w:val="32"/>
          <w:szCs w:val="32"/>
          <w:lang w:bidi="ar"/>
        </w:rPr>
        <w:t>为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bidi="ar"/>
        </w:rPr>
        <w:t>“大学生</w:t>
      </w:r>
      <w:r>
        <w:rPr>
          <w:rFonts w:ascii="仿宋_GB2312" w:hAnsi="仿宋_GB2312" w:eastAsia="仿宋_GB2312" w:cs="仿宋_GB2312"/>
          <w:color w:val="000000"/>
          <w:sz w:val="32"/>
          <w:szCs w:val="32"/>
          <w:lang w:bidi="ar"/>
        </w:rPr>
        <w:t>科技社团支持计划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bidi="ar"/>
        </w:rPr>
        <w:t>”试点高校，</w:t>
      </w:r>
      <w:r>
        <w:rPr>
          <w:rFonts w:ascii="仿宋_GB2312" w:hAnsi="仿宋_GB2312" w:eastAsia="仿宋_GB2312" w:cs="仿宋_GB2312"/>
          <w:color w:val="000000"/>
          <w:sz w:val="32"/>
          <w:szCs w:val="32"/>
          <w:lang w:bidi="ar"/>
        </w:rPr>
        <w:t>不再单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bidi="ar"/>
        </w:rPr>
        <w:t>列经费</w:t>
      </w:r>
      <w:r>
        <w:rPr>
          <w:rFonts w:ascii="仿宋_GB2312" w:hAnsi="仿宋_GB2312" w:eastAsia="仿宋_GB2312" w:cs="仿宋_GB2312"/>
          <w:color w:val="000000"/>
          <w:sz w:val="32"/>
          <w:szCs w:val="32"/>
          <w:lang w:bidi="ar"/>
        </w:rPr>
        <w:t>。</w:t>
      </w:r>
    </w:p>
    <w:p w14:paraId="212704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ascii="仿宋_GB2312" w:eastAsia="仿宋_GB2312" w:cs="楷体_GB2312"/>
          <w:sz w:val="32"/>
          <w:szCs w:val="32"/>
          <w:lang w:bidi="ar"/>
        </w:rPr>
      </w:pPr>
      <w:r>
        <w:rPr>
          <w:rFonts w:ascii="仿宋_GB2312" w:eastAsia="仿宋_GB2312" w:cs="楷体_GB2312"/>
          <w:sz w:val="32"/>
          <w:szCs w:val="32"/>
          <w:lang w:bidi="ar"/>
        </w:rPr>
        <w:t>2026年度，</w:t>
      </w:r>
      <w:r>
        <w:rPr>
          <w:rFonts w:hint="eastAsia" w:ascii="仿宋_GB2312" w:eastAsia="仿宋_GB2312" w:cs="楷体_GB2312"/>
          <w:sz w:val="32"/>
          <w:szCs w:val="32"/>
          <w:lang w:bidi="ar"/>
        </w:rPr>
        <w:t>“</w:t>
      </w:r>
      <w:r>
        <w:rPr>
          <w:rFonts w:ascii="仿宋_GB2312" w:eastAsia="仿宋_GB2312" w:cs="楷体_GB2312"/>
          <w:sz w:val="32"/>
          <w:szCs w:val="32"/>
          <w:lang w:bidi="ar"/>
        </w:rPr>
        <w:t>高校星火馆</w:t>
      </w:r>
      <w:r>
        <w:rPr>
          <w:rFonts w:hint="eastAsia" w:ascii="仿宋_GB2312" w:eastAsia="仿宋_GB2312" w:cs="楷体_GB2312"/>
          <w:sz w:val="32"/>
          <w:szCs w:val="32"/>
          <w:lang w:bidi="ar"/>
        </w:rPr>
        <w:t>”项目在</w:t>
      </w:r>
      <w:r>
        <w:rPr>
          <w:rFonts w:ascii="仿宋_GB2312" w:eastAsia="仿宋_GB2312" w:cs="楷体_GB2312"/>
          <w:sz w:val="32"/>
          <w:szCs w:val="32"/>
          <w:lang w:bidi="ar"/>
        </w:rPr>
        <w:t>2025年工作基础上，将原A类高校典型工作模式在全国范围内推广</w:t>
      </w:r>
      <w:r>
        <w:rPr>
          <w:rFonts w:hint="eastAsia" w:ascii="仿宋_GB2312" w:eastAsia="仿宋_GB2312" w:cs="楷体_GB2312"/>
          <w:sz w:val="32"/>
          <w:szCs w:val="32"/>
          <w:lang w:bidi="ar"/>
        </w:rPr>
        <w:t>。从原</w:t>
      </w:r>
      <w:r>
        <w:rPr>
          <w:rFonts w:ascii="仿宋_GB2312" w:eastAsia="仿宋_GB2312" w:cs="楷体_GB2312"/>
          <w:sz w:val="32"/>
          <w:szCs w:val="32"/>
          <w:lang w:bidi="ar"/>
        </w:rPr>
        <w:t>B类、C类高校</w:t>
      </w:r>
      <w:r>
        <w:rPr>
          <w:rFonts w:hint="eastAsia" w:ascii="仿宋_GB2312" w:eastAsia="仿宋_GB2312" w:cs="楷体_GB2312"/>
          <w:sz w:val="32"/>
          <w:szCs w:val="32"/>
          <w:lang w:bidi="ar"/>
        </w:rPr>
        <w:t>中，遴选形成第二批</w:t>
      </w:r>
      <w:r>
        <w:rPr>
          <w:rFonts w:ascii="仿宋_GB2312" w:eastAsia="仿宋_GB2312" w:cs="楷体_GB2312"/>
          <w:sz w:val="32"/>
          <w:szCs w:val="32"/>
          <w:lang w:bidi="ar"/>
        </w:rPr>
        <w:t>定向资助类</w:t>
      </w:r>
      <w:r>
        <w:rPr>
          <w:rFonts w:hint="eastAsia" w:ascii="仿宋_GB2312" w:eastAsia="仿宋_GB2312" w:cs="楷体_GB2312"/>
          <w:sz w:val="32"/>
          <w:szCs w:val="32"/>
          <w:lang w:bidi="ar"/>
        </w:rPr>
        <w:t>“中国科协高校星火馆”建设单位（新</w:t>
      </w:r>
      <w:r>
        <w:rPr>
          <w:rFonts w:ascii="仿宋_GB2312" w:eastAsia="仿宋_GB2312" w:cs="楷体_GB2312"/>
          <w:sz w:val="32"/>
          <w:szCs w:val="32"/>
          <w:lang w:bidi="ar"/>
        </w:rPr>
        <w:t>A类）</w:t>
      </w:r>
      <w:r>
        <w:rPr>
          <w:rFonts w:hint="eastAsia" w:ascii="仿宋_GB2312" w:eastAsia="仿宋_GB2312" w:cs="楷体_GB2312"/>
          <w:sz w:val="32"/>
          <w:szCs w:val="32"/>
          <w:lang w:bidi="ar"/>
        </w:rPr>
        <w:t>。</w:t>
      </w:r>
      <w:r>
        <w:rPr>
          <w:rFonts w:ascii="仿宋_GB2312" w:eastAsia="仿宋_GB2312" w:cs="楷体_GB2312"/>
          <w:sz w:val="32"/>
          <w:szCs w:val="32"/>
          <w:lang w:bidi="ar"/>
        </w:rPr>
        <w:t>将</w:t>
      </w:r>
      <w:r>
        <w:rPr>
          <w:rFonts w:hint="eastAsia" w:ascii="仿宋_GB2312" w:eastAsia="仿宋_GB2312" w:cs="楷体_GB2312"/>
          <w:sz w:val="32"/>
          <w:szCs w:val="32"/>
          <w:lang w:bidi="ar"/>
        </w:rPr>
        <w:t>科普工作成绩较为突出的原</w:t>
      </w:r>
      <w:r>
        <w:rPr>
          <w:rFonts w:ascii="仿宋_GB2312" w:eastAsia="仿宋_GB2312" w:cs="楷体_GB2312"/>
          <w:sz w:val="32"/>
          <w:szCs w:val="32"/>
          <w:lang w:bidi="ar"/>
        </w:rPr>
        <w:t>C</w:t>
      </w:r>
      <w:r>
        <w:rPr>
          <w:rFonts w:hint="eastAsia" w:ascii="仿宋_GB2312" w:eastAsia="仿宋_GB2312" w:cs="楷体_GB2312"/>
          <w:sz w:val="32"/>
          <w:szCs w:val="32"/>
          <w:lang w:bidi="ar"/>
        </w:rPr>
        <w:t>类</w:t>
      </w:r>
      <w:r>
        <w:rPr>
          <w:rFonts w:ascii="仿宋_GB2312" w:eastAsia="仿宋_GB2312" w:cs="楷体_GB2312"/>
          <w:sz w:val="32"/>
          <w:szCs w:val="32"/>
          <w:lang w:bidi="ar"/>
        </w:rPr>
        <w:t>高校</w:t>
      </w:r>
      <w:r>
        <w:rPr>
          <w:rFonts w:hint="eastAsia" w:ascii="仿宋_GB2312" w:eastAsia="仿宋_GB2312" w:cs="楷体_GB2312"/>
          <w:sz w:val="32"/>
          <w:szCs w:val="32"/>
          <w:lang w:bidi="ar"/>
        </w:rPr>
        <w:t>，优先纳入</w:t>
      </w:r>
      <w:r>
        <w:rPr>
          <w:rFonts w:ascii="仿宋_GB2312" w:eastAsia="仿宋_GB2312" w:cs="楷体_GB2312"/>
          <w:sz w:val="32"/>
          <w:szCs w:val="32"/>
          <w:lang w:bidi="ar"/>
        </w:rPr>
        <w:t>第二批经费自筹类</w:t>
      </w:r>
      <w:r>
        <w:rPr>
          <w:rFonts w:hint="eastAsia" w:ascii="仿宋_GB2312" w:eastAsia="仿宋_GB2312" w:cs="楷体_GB2312"/>
          <w:sz w:val="32"/>
          <w:szCs w:val="32"/>
          <w:lang w:bidi="ar"/>
        </w:rPr>
        <w:t>“中国科协高校星火馆”建设单位范畴（新</w:t>
      </w:r>
      <w:r>
        <w:rPr>
          <w:rFonts w:ascii="仿宋_GB2312" w:eastAsia="仿宋_GB2312" w:cs="楷体_GB2312"/>
          <w:sz w:val="32"/>
          <w:szCs w:val="32"/>
          <w:lang w:bidi="ar"/>
        </w:rPr>
        <w:t>B</w:t>
      </w:r>
      <w:r>
        <w:rPr>
          <w:rFonts w:hint="eastAsia" w:ascii="仿宋_GB2312" w:eastAsia="仿宋_GB2312" w:cs="楷体_GB2312"/>
          <w:sz w:val="32"/>
          <w:szCs w:val="32"/>
          <w:lang w:bidi="ar"/>
        </w:rPr>
        <w:t>类</w:t>
      </w:r>
      <w:r>
        <w:rPr>
          <w:rFonts w:ascii="仿宋_GB2312" w:eastAsia="仿宋_GB2312" w:cs="楷体_GB2312"/>
          <w:sz w:val="32"/>
          <w:szCs w:val="32"/>
          <w:lang w:bidi="ar"/>
        </w:rPr>
        <w:t>）</w:t>
      </w:r>
      <w:r>
        <w:rPr>
          <w:rFonts w:hint="eastAsia" w:ascii="仿宋_GB2312" w:eastAsia="仿宋_GB2312" w:cs="楷体_GB2312"/>
          <w:sz w:val="32"/>
          <w:szCs w:val="32"/>
          <w:lang w:bidi="ar"/>
        </w:rPr>
        <w:t>。同时，由省级科协再遴选新</w:t>
      </w:r>
      <w:r>
        <w:rPr>
          <w:rFonts w:ascii="仿宋_GB2312" w:eastAsia="仿宋_GB2312" w:cs="楷体_GB2312"/>
          <w:sz w:val="32"/>
          <w:szCs w:val="32"/>
          <w:lang w:bidi="ar"/>
        </w:rPr>
        <w:t>C类</w:t>
      </w:r>
      <w:r>
        <w:rPr>
          <w:rFonts w:hint="eastAsia" w:ascii="仿宋_GB2312" w:eastAsia="仿宋_GB2312" w:cs="楷体_GB2312"/>
          <w:sz w:val="32"/>
          <w:szCs w:val="32"/>
          <w:lang w:bidi="ar"/>
        </w:rPr>
        <w:t>高校。以此模式逐年推进，力争通过</w:t>
      </w:r>
      <w:r>
        <w:rPr>
          <w:rFonts w:ascii="仿宋_GB2312" w:eastAsia="仿宋_GB2312" w:cs="楷体_GB2312"/>
          <w:sz w:val="32"/>
          <w:szCs w:val="32"/>
          <w:lang w:bidi="ar"/>
        </w:rPr>
        <w:t>3年时间，实现高校科普</w:t>
      </w:r>
      <w:r>
        <w:rPr>
          <w:rFonts w:hint="eastAsia" w:ascii="仿宋_GB2312" w:eastAsia="仿宋_GB2312" w:cs="楷体_GB2312"/>
          <w:sz w:val="32"/>
          <w:szCs w:val="32"/>
          <w:lang w:bidi="ar"/>
        </w:rPr>
        <w:t>工作群众化</w:t>
      </w:r>
      <w:r>
        <w:rPr>
          <w:rFonts w:ascii="仿宋_GB2312" w:eastAsia="仿宋_GB2312" w:cs="楷体_GB2312"/>
          <w:sz w:val="32"/>
          <w:szCs w:val="32"/>
          <w:lang w:bidi="ar"/>
        </w:rPr>
        <w:t>、</w:t>
      </w:r>
      <w:r>
        <w:rPr>
          <w:rFonts w:hint="eastAsia" w:ascii="仿宋_GB2312" w:eastAsia="仿宋_GB2312" w:cs="楷体_GB2312"/>
          <w:sz w:val="32"/>
          <w:szCs w:val="32"/>
          <w:lang w:bidi="ar"/>
        </w:rPr>
        <w:t>社会化、经常化，构建起长效稳定的高校科普工作机制。</w:t>
      </w:r>
    </w:p>
    <w:p w14:paraId="0B1EF4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楷体_GB2312" w:hAnsi="楷体" w:eastAsia="楷体_GB2312" w:cs="楷体"/>
          <w:sz w:val="32"/>
          <w:szCs w:val="32"/>
        </w:rPr>
      </w:pPr>
      <w:r>
        <w:rPr>
          <w:rFonts w:hint="eastAsia" w:ascii="楷体_GB2312" w:hAnsi="楷体" w:eastAsia="楷体_GB2312" w:cs="楷体"/>
          <w:sz w:val="32"/>
          <w:szCs w:val="32"/>
        </w:rPr>
        <w:t>（一）中国科协</w:t>
      </w:r>
      <w:r>
        <w:rPr>
          <w:rFonts w:hint="eastAsia" w:ascii="楷体_GB2312" w:hAnsi="楷体" w:eastAsia="楷体_GB2312" w:cs="楷体"/>
          <w:sz w:val="32"/>
          <w:szCs w:val="32"/>
          <w:lang w:bidi="ar"/>
        </w:rPr>
        <w:t>青少年科技中心（科普活动中心）</w:t>
      </w:r>
    </w:p>
    <w:p w14:paraId="6386D7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ascii="仿宋_GB2312" w:eastAsia="仿宋_GB2312" w:cs="楷体_GB2312"/>
          <w:sz w:val="32"/>
          <w:szCs w:val="32"/>
          <w:lang w:bidi="ar"/>
        </w:rPr>
      </w:pPr>
      <w:r>
        <w:rPr>
          <w:rFonts w:hint="eastAsia" w:ascii="仿宋_GB2312" w:eastAsia="仿宋_GB2312" w:cs="楷体_GB2312"/>
          <w:sz w:val="32"/>
          <w:szCs w:val="32"/>
          <w:lang w:bidi="ar"/>
        </w:rPr>
        <w:t>中国</w:t>
      </w:r>
      <w:r>
        <w:rPr>
          <w:rFonts w:ascii="仿宋_GB2312" w:eastAsia="仿宋_GB2312" w:cs="楷体_GB2312"/>
          <w:sz w:val="32"/>
          <w:szCs w:val="32"/>
          <w:lang w:bidi="ar"/>
        </w:rPr>
        <w:t>科协青少年科技</w:t>
      </w:r>
      <w:r>
        <w:rPr>
          <w:rFonts w:hint="eastAsia" w:ascii="仿宋_GB2312" w:eastAsia="仿宋_GB2312" w:cs="楷体_GB2312"/>
          <w:sz w:val="32"/>
          <w:szCs w:val="32"/>
          <w:lang w:bidi="ar"/>
        </w:rPr>
        <w:t>中心（科普活动中心）对</w:t>
      </w:r>
      <w:r>
        <w:rPr>
          <w:rFonts w:ascii="仿宋_GB2312" w:eastAsia="仿宋_GB2312" w:cs="楷体_GB2312"/>
          <w:sz w:val="32"/>
          <w:szCs w:val="32"/>
          <w:lang w:bidi="ar"/>
        </w:rPr>
        <w:t>项目</w:t>
      </w:r>
      <w:r>
        <w:rPr>
          <w:rFonts w:hint="eastAsia" w:ascii="仿宋_GB2312" w:eastAsia="仿宋_GB2312" w:cs="楷体_GB2312"/>
          <w:sz w:val="32"/>
          <w:szCs w:val="32"/>
          <w:lang w:bidi="ar"/>
        </w:rPr>
        <w:t>进行</w:t>
      </w:r>
      <w:r>
        <w:rPr>
          <w:rFonts w:ascii="仿宋_GB2312" w:eastAsia="仿宋_GB2312" w:cs="楷体_GB2312"/>
          <w:sz w:val="32"/>
          <w:szCs w:val="32"/>
          <w:lang w:bidi="ar"/>
        </w:rPr>
        <w:t>设计</w:t>
      </w:r>
      <w:r>
        <w:rPr>
          <w:rFonts w:hint="eastAsia" w:ascii="仿宋_GB2312" w:eastAsia="仿宋_GB2312" w:cs="楷体_GB2312"/>
          <w:sz w:val="32"/>
          <w:szCs w:val="32"/>
          <w:lang w:bidi="ar"/>
        </w:rPr>
        <w:t>并实施全过程</w:t>
      </w:r>
      <w:r>
        <w:rPr>
          <w:rFonts w:ascii="仿宋_GB2312" w:eastAsia="仿宋_GB2312" w:cs="楷体_GB2312"/>
          <w:sz w:val="32"/>
          <w:szCs w:val="32"/>
          <w:lang w:bidi="ar"/>
        </w:rPr>
        <w:t>管理，</w:t>
      </w:r>
      <w:r>
        <w:rPr>
          <w:rFonts w:hint="eastAsia" w:ascii="仿宋_GB2312" w:eastAsia="仿宋_GB2312" w:cs="楷体_GB2312"/>
          <w:sz w:val="32"/>
          <w:szCs w:val="32"/>
          <w:lang w:bidi="ar"/>
        </w:rPr>
        <w:t>为高校</w:t>
      </w:r>
      <w:r>
        <w:rPr>
          <w:rFonts w:ascii="仿宋_GB2312" w:eastAsia="仿宋_GB2312" w:cs="楷体_GB2312"/>
          <w:sz w:val="32"/>
          <w:szCs w:val="32"/>
          <w:lang w:bidi="ar"/>
        </w:rPr>
        <w:t>搭建</w:t>
      </w:r>
      <w:r>
        <w:rPr>
          <w:rFonts w:hint="eastAsia" w:ascii="仿宋_GB2312" w:eastAsia="仿宋_GB2312" w:cs="楷体_GB2312"/>
          <w:sz w:val="32"/>
          <w:szCs w:val="32"/>
          <w:lang w:bidi="ar"/>
        </w:rPr>
        <w:t>科普</w:t>
      </w:r>
      <w:r>
        <w:rPr>
          <w:rFonts w:ascii="仿宋_GB2312" w:eastAsia="仿宋_GB2312" w:cs="楷体_GB2312"/>
          <w:sz w:val="32"/>
          <w:szCs w:val="32"/>
          <w:lang w:bidi="ar"/>
        </w:rPr>
        <w:t>展示平台，</w:t>
      </w:r>
      <w:r>
        <w:rPr>
          <w:rFonts w:hint="eastAsia" w:ascii="仿宋_GB2312" w:eastAsia="仿宋_GB2312" w:cs="楷体_GB2312"/>
          <w:sz w:val="32"/>
          <w:szCs w:val="32"/>
          <w:lang w:bidi="ar"/>
        </w:rPr>
        <w:t>提供具有</w:t>
      </w:r>
      <w:r>
        <w:rPr>
          <w:rFonts w:ascii="仿宋_GB2312" w:eastAsia="仿宋_GB2312" w:cs="楷体_GB2312"/>
          <w:sz w:val="32"/>
          <w:szCs w:val="32"/>
          <w:lang w:bidi="ar"/>
        </w:rPr>
        <w:t>通用性的</w:t>
      </w:r>
      <w:r>
        <w:rPr>
          <w:rFonts w:hint="eastAsia" w:ascii="仿宋_GB2312" w:eastAsia="仿宋_GB2312" w:cs="楷体_GB2312"/>
          <w:sz w:val="32"/>
          <w:szCs w:val="32"/>
          <w:lang w:bidi="ar"/>
        </w:rPr>
        <w:t>科技资源</w:t>
      </w:r>
      <w:r>
        <w:rPr>
          <w:rFonts w:ascii="仿宋_GB2312" w:eastAsia="仿宋_GB2312" w:cs="楷体_GB2312"/>
          <w:sz w:val="32"/>
          <w:szCs w:val="32"/>
          <w:lang w:bidi="ar"/>
        </w:rPr>
        <w:t>科普转化</w:t>
      </w:r>
      <w:r>
        <w:rPr>
          <w:rFonts w:hint="eastAsia" w:ascii="仿宋_GB2312" w:eastAsia="仿宋_GB2312" w:cs="楷体_GB2312"/>
          <w:sz w:val="32"/>
          <w:szCs w:val="32"/>
          <w:lang w:bidi="ar"/>
        </w:rPr>
        <w:t>和星火馆</w:t>
      </w:r>
      <w:r>
        <w:rPr>
          <w:rFonts w:ascii="仿宋_GB2312" w:eastAsia="仿宋_GB2312" w:cs="楷体_GB2312"/>
          <w:sz w:val="32"/>
          <w:szCs w:val="32"/>
          <w:lang w:bidi="ar"/>
        </w:rPr>
        <w:t>开放指导</w:t>
      </w:r>
      <w:r>
        <w:rPr>
          <w:rFonts w:hint="eastAsia" w:ascii="仿宋_GB2312" w:eastAsia="仿宋_GB2312" w:cs="楷体_GB2312"/>
          <w:sz w:val="32"/>
          <w:szCs w:val="32"/>
          <w:lang w:bidi="ar"/>
        </w:rPr>
        <w:t>，提升</w:t>
      </w:r>
      <w:r>
        <w:rPr>
          <w:rFonts w:ascii="仿宋_GB2312" w:eastAsia="仿宋_GB2312" w:cs="楷体_GB2312"/>
          <w:sz w:val="32"/>
          <w:szCs w:val="32"/>
          <w:lang w:bidi="ar"/>
        </w:rPr>
        <w:t>高校科普工作效果质量。</w:t>
      </w:r>
    </w:p>
    <w:p w14:paraId="1AC297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ascii="仿宋_GB2312" w:eastAsia="仿宋_GB2312" w:cs="楷体_GB2312"/>
          <w:sz w:val="32"/>
          <w:szCs w:val="32"/>
          <w:lang w:bidi="ar"/>
        </w:rPr>
      </w:pPr>
      <w:r>
        <w:rPr>
          <w:rFonts w:hint="eastAsia" w:ascii="仿宋_GB2312" w:eastAsia="仿宋_GB2312" w:cs="楷体_GB2312"/>
          <w:sz w:val="32"/>
          <w:szCs w:val="32"/>
          <w:lang w:bidi="ar"/>
        </w:rPr>
        <w:t>确定项目总体</w:t>
      </w:r>
      <w:r>
        <w:rPr>
          <w:rFonts w:ascii="仿宋_GB2312" w:eastAsia="仿宋_GB2312" w:cs="楷体_GB2312"/>
          <w:sz w:val="32"/>
          <w:szCs w:val="32"/>
          <w:lang w:bidi="ar"/>
        </w:rPr>
        <w:t>安排，</w:t>
      </w:r>
      <w:r>
        <w:rPr>
          <w:rFonts w:hint="eastAsia" w:ascii="仿宋_GB2312" w:eastAsia="仿宋_GB2312" w:cs="楷体_GB2312"/>
          <w:sz w:val="32"/>
          <w:szCs w:val="32"/>
          <w:lang w:bidi="ar"/>
        </w:rPr>
        <w:t>提供</w:t>
      </w:r>
      <w:r>
        <w:rPr>
          <w:rFonts w:ascii="仿宋_GB2312" w:eastAsia="仿宋_GB2312" w:cs="楷体_GB2312"/>
          <w:sz w:val="32"/>
          <w:szCs w:val="32"/>
          <w:lang w:bidi="ar"/>
        </w:rPr>
        <w:t>经费、资源、政策支持，</w:t>
      </w:r>
      <w:r>
        <w:rPr>
          <w:rFonts w:hint="eastAsia" w:ascii="仿宋_GB2312" w:eastAsia="仿宋_GB2312" w:cs="楷体_GB2312"/>
          <w:sz w:val="32"/>
          <w:szCs w:val="32"/>
          <w:lang w:bidi="ar"/>
        </w:rPr>
        <w:t>进行</w:t>
      </w:r>
      <w:r>
        <w:rPr>
          <w:rFonts w:ascii="仿宋_GB2312" w:eastAsia="仿宋_GB2312" w:cs="楷体_GB2312"/>
          <w:sz w:val="32"/>
          <w:szCs w:val="32"/>
          <w:lang w:bidi="ar"/>
        </w:rPr>
        <w:t>宏观指导，</w:t>
      </w:r>
      <w:r>
        <w:rPr>
          <w:rFonts w:hint="eastAsia" w:ascii="仿宋_GB2312" w:eastAsia="仿宋_GB2312" w:cs="楷体_GB2312"/>
          <w:sz w:val="32"/>
          <w:szCs w:val="32"/>
          <w:lang w:bidi="ar"/>
        </w:rPr>
        <w:t>开展</w:t>
      </w:r>
      <w:r>
        <w:rPr>
          <w:rFonts w:ascii="仿宋_GB2312" w:eastAsia="仿宋_GB2312" w:cs="楷体_GB2312"/>
          <w:sz w:val="32"/>
          <w:szCs w:val="32"/>
          <w:lang w:bidi="ar"/>
        </w:rPr>
        <w:t>工作调研，</w:t>
      </w:r>
      <w:r>
        <w:rPr>
          <w:rFonts w:hint="eastAsia" w:ascii="仿宋_GB2312" w:eastAsia="仿宋_GB2312" w:cs="楷体_GB2312"/>
          <w:sz w:val="32"/>
          <w:szCs w:val="32"/>
          <w:lang w:bidi="ar"/>
        </w:rPr>
        <w:t>编制</w:t>
      </w:r>
      <w:r>
        <w:rPr>
          <w:rFonts w:ascii="仿宋_GB2312" w:eastAsia="仿宋_GB2312" w:cs="楷体_GB2312"/>
          <w:sz w:val="32"/>
          <w:szCs w:val="32"/>
          <w:lang w:bidi="ar"/>
        </w:rPr>
        <w:t>开放指南</w:t>
      </w:r>
      <w:r>
        <w:rPr>
          <w:rFonts w:hint="eastAsia" w:ascii="仿宋_GB2312" w:eastAsia="仿宋_GB2312" w:cs="楷体_GB2312"/>
          <w:sz w:val="32"/>
          <w:szCs w:val="32"/>
          <w:lang w:bidi="ar"/>
        </w:rPr>
        <w:t>，进行</w:t>
      </w:r>
      <w:r>
        <w:rPr>
          <w:rFonts w:ascii="仿宋_GB2312" w:eastAsia="仿宋_GB2312" w:cs="楷体_GB2312"/>
          <w:sz w:val="32"/>
          <w:szCs w:val="32"/>
          <w:lang w:bidi="ar"/>
        </w:rPr>
        <w:t>项目宣传，</w:t>
      </w:r>
      <w:r>
        <w:rPr>
          <w:rFonts w:hint="eastAsia" w:ascii="仿宋_GB2312" w:eastAsia="仿宋_GB2312" w:cs="楷体_GB2312"/>
          <w:sz w:val="32"/>
          <w:szCs w:val="32"/>
          <w:lang w:bidi="ar"/>
        </w:rPr>
        <w:t>对项目最终成果和经费执行进行验收评估等</w:t>
      </w:r>
      <w:r>
        <w:rPr>
          <w:rFonts w:ascii="仿宋_GB2312" w:eastAsia="仿宋_GB2312" w:cs="楷体_GB2312"/>
          <w:sz w:val="32"/>
          <w:szCs w:val="32"/>
          <w:lang w:bidi="ar"/>
        </w:rPr>
        <w:t>。</w:t>
      </w:r>
    </w:p>
    <w:p w14:paraId="4A5EE3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ascii="仿宋_GB2312" w:eastAsia="仿宋_GB2312" w:cs="楷体_GB2312"/>
          <w:sz w:val="32"/>
          <w:szCs w:val="32"/>
          <w:lang w:bidi="ar"/>
        </w:rPr>
      </w:pPr>
      <w:r>
        <w:rPr>
          <w:rFonts w:hint="eastAsia" w:ascii="仿宋_GB2312" w:eastAsia="仿宋_GB2312" w:cs="楷体_GB2312"/>
          <w:sz w:val="32"/>
          <w:szCs w:val="32"/>
          <w:lang w:bidi="ar"/>
        </w:rPr>
        <w:t>在中国科协青少年科技中心“科创筑梦”平台开设</w:t>
      </w:r>
      <w:r>
        <w:rPr>
          <w:rFonts w:ascii="仿宋_GB2312" w:eastAsia="仿宋_GB2312" w:cs="楷体_GB2312"/>
          <w:sz w:val="32"/>
          <w:szCs w:val="32"/>
          <w:lang w:bidi="ar"/>
        </w:rPr>
        <w:t>高校科普展示交流专栏</w:t>
      </w:r>
      <w:r>
        <w:rPr>
          <w:rFonts w:hint="eastAsia" w:ascii="仿宋_GB2312" w:eastAsia="仿宋_GB2312" w:cs="楷体_GB2312"/>
          <w:sz w:val="32"/>
          <w:szCs w:val="32"/>
          <w:lang w:bidi="ar"/>
        </w:rPr>
        <w:t>，发布全国</w:t>
      </w:r>
      <w:r>
        <w:rPr>
          <w:rFonts w:ascii="仿宋_GB2312" w:eastAsia="仿宋_GB2312" w:cs="楷体_GB2312"/>
          <w:sz w:val="32"/>
          <w:szCs w:val="32"/>
          <w:lang w:bidi="ar"/>
        </w:rPr>
        <w:t>高校</w:t>
      </w:r>
      <w:r>
        <w:rPr>
          <w:rFonts w:hint="eastAsia" w:ascii="仿宋_GB2312" w:eastAsia="仿宋_GB2312" w:cs="楷体_GB2312"/>
          <w:sz w:val="32"/>
          <w:szCs w:val="32"/>
          <w:lang w:bidi="ar"/>
        </w:rPr>
        <w:t>星火馆开放日历，展示特色科普资源，</w:t>
      </w:r>
      <w:r>
        <w:rPr>
          <w:rFonts w:ascii="仿宋_GB2312" w:eastAsia="仿宋_GB2312" w:cs="楷体_GB2312"/>
          <w:sz w:val="32"/>
          <w:szCs w:val="32"/>
          <w:lang w:bidi="ar"/>
        </w:rPr>
        <w:t>彰显</w:t>
      </w:r>
      <w:r>
        <w:rPr>
          <w:rFonts w:hint="eastAsia" w:ascii="仿宋_GB2312" w:eastAsia="仿宋_GB2312" w:cs="楷体_GB2312"/>
          <w:sz w:val="32"/>
          <w:szCs w:val="32"/>
          <w:lang w:bidi="ar"/>
        </w:rPr>
        <w:t>科技志愿服务队“星”锐力量风采。建立高校科普榜单发布机制，</w:t>
      </w:r>
      <w:r>
        <w:rPr>
          <w:rFonts w:ascii="仿宋_GB2312" w:eastAsia="仿宋_GB2312" w:cs="楷体_GB2312"/>
          <w:sz w:val="32"/>
          <w:szCs w:val="32"/>
          <w:lang w:bidi="ar"/>
        </w:rPr>
        <w:t>并将</w:t>
      </w:r>
      <w:r>
        <w:rPr>
          <w:rFonts w:hint="eastAsia" w:ascii="仿宋_GB2312" w:eastAsia="仿宋_GB2312" w:cs="楷体_GB2312"/>
          <w:sz w:val="32"/>
          <w:szCs w:val="32"/>
          <w:lang w:bidi="ar"/>
        </w:rPr>
        <w:t>“千名青年共探星火馆”活动内容</w:t>
      </w:r>
      <w:r>
        <w:rPr>
          <w:rFonts w:ascii="仿宋_GB2312" w:eastAsia="仿宋_GB2312" w:cs="楷体_GB2312"/>
          <w:sz w:val="32"/>
          <w:szCs w:val="32"/>
          <w:lang w:bidi="ar"/>
        </w:rPr>
        <w:t>评价纳入榜单考核体系</w:t>
      </w:r>
      <w:r>
        <w:rPr>
          <w:rFonts w:hint="eastAsia" w:ascii="仿宋_GB2312" w:eastAsia="仿宋_GB2312" w:cs="楷体_GB2312"/>
          <w:sz w:val="32"/>
          <w:szCs w:val="32"/>
          <w:lang w:bidi="ar"/>
        </w:rPr>
        <w:t>。</w:t>
      </w:r>
    </w:p>
    <w:p w14:paraId="4C9ABC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ascii="仿宋_GB2312" w:eastAsia="仿宋_GB2312" w:cs="楷体_GB2312"/>
          <w:sz w:val="32"/>
          <w:szCs w:val="32"/>
          <w:lang w:bidi="ar"/>
        </w:rPr>
      </w:pPr>
      <w:r>
        <w:rPr>
          <w:rFonts w:hint="eastAsia" w:ascii="仿宋_GB2312" w:eastAsia="仿宋_GB2312" w:cs="楷体_GB2312"/>
          <w:sz w:val="32"/>
          <w:szCs w:val="32"/>
          <w:lang w:bidi="ar"/>
        </w:rPr>
        <w:t>邀请高校科协</w:t>
      </w:r>
      <w:r>
        <w:rPr>
          <w:rFonts w:ascii="仿宋_GB2312" w:eastAsia="仿宋_GB2312" w:cs="楷体_GB2312"/>
          <w:sz w:val="32"/>
          <w:szCs w:val="32"/>
          <w:lang w:bidi="ar"/>
        </w:rPr>
        <w:t>推荐</w:t>
      </w:r>
      <w:r>
        <w:rPr>
          <w:rFonts w:hint="eastAsia" w:ascii="仿宋_GB2312" w:eastAsia="仿宋_GB2312" w:cs="楷体_GB2312"/>
          <w:sz w:val="32"/>
          <w:szCs w:val="32"/>
          <w:lang w:bidi="ar"/>
        </w:rPr>
        <w:t>星火馆特色科普活动和资源到全国科普月国家主场活动进行展示。</w:t>
      </w:r>
    </w:p>
    <w:p w14:paraId="18AD49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ascii="楷体_GB2312" w:hAnsi="楷体" w:eastAsia="楷体_GB2312" w:cs="楷体"/>
          <w:sz w:val="32"/>
          <w:szCs w:val="32"/>
        </w:rPr>
      </w:pPr>
      <w:r>
        <w:rPr>
          <w:rFonts w:hint="eastAsia" w:ascii="楷体_GB2312" w:hAnsi="楷体" w:eastAsia="楷体_GB2312" w:cs="楷体"/>
          <w:sz w:val="32"/>
          <w:szCs w:val="32"/>
        </w:rPr>
        <w:t>（二）省级</w:t>
      </w:r>
      <w:r>
        <w:rPr>
          <w:rFonts w:ascii="楷体_GB2312" w:hAnsi="楷体" w:eastAsia="楷体_GB2312" w:cs="楷体"/>
          <w:sz w:val="32"/>
          <w:szCs w:val="32"/>
        </w:rPr>
        <w:t>科协</w:t>
      </w:r>
    </w:p>
    <w:p w14:paraId="4488E4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ascii="仿宋_GB2312" w:eastAsia="仿宋_GB2312" w:cs="楷体_GB2312"/>
          <w:sz w:val="32"/>
          <w:szCs w:val="32"/>
          <w:lang w:bidi="ar"/>
        </w:rPr>
      </w:pPr>
      <w:r>
        <w:rPr>
          <w:rFonts w:hint="eastAsia" w:ascii="仿宋_GB2312" w:eastAsia="仿宋_GB2312" w:cs="楷体_GB2312"/>
          <w:sz w:val="32"/>
          <w:szCs w:val="32"/>
          <w:lang w:bidi="ar"/>
        </w:rPr>
        <w:t>各</w:t>
      </w:r>
      <w:r>
        <w:rPr>
          <w:rFonts w:ascii="仿宋_GB2312" w:eastAsia="仿宋_GB2312" w:cs="楷体_GB2312"/>
          <w:sz w:val="32"/>
          <w:szCs w:val="32"/>
          <w:lang w:bidi="ar"/>
        </w:rPr>
        <w:t>省级科协</w:t>
      </w:r>
      <w:r>
        <w:rPr>
          <w:rFonts w:hint="eastAsia" w:ascii="仿宋_GB2312" w:eastAsia="仿宋_GB2312" w:cs="楷体_GB2312"/>
          <w:sz w:val="32"/>
          <w:szCs w:val="32"/>
          <w:lang w:bidi="ar"/>
        </w:rPr>
        <w:t>科学</w:t>
      </w:r>
      <w:r>
        <w:rPr>
          <w:rFonts w:ascii="仿宋_GB2312" w:eastAsia="仿宋_GB2312" w:cs="楷体_GB2312"/>
          <w:sz w:val="32"/>
          <w:szCs w:val="32"/>
          <w:lang w:bidi="ar"/>
        </w:rPr>
        <w:t>统筹协调本省高校，</w:t>
      </w:r>
      <w:r>
        <w:rPr>
          <w:rFonts w:hint="eastAsia" w:ascii="仿宋_GB2312" w:eastAsia="仿宋_GB2312" w:cs="楷体_GB2312"/>
          <w:sz w:val="32"/>
          <w:szCs w:val="32"/>
          <w:lang w:bidi="ar"/>
        </w:rPr>
        <w:t>建立省级高校星火馆项目体系，明确职责分工，做好组织动员、督促指导和总结推广等工作。</w:t>
      </w:r>
    </w:p>
    <w:p w14:paraId="00E292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ascii="仿宋_GB2312" w:eastAsia="仿宋_GB2312" w:cs="楷体_GB2312"/>
          <w:sz w:val="32"/>
          <w:szCs w:val="32"/>
          <w:lang w:bidi="ar"/>
        </w:rPr>
      </w:pPr>
      <w:r>
        <w:rPr>
          <w:rFonts w:hint="eastAsia" w:ascii="仿宋_GB2312" w:eastAsia="仿宋_GB2312" w:cs="楷体_GB2312"/>
          <w:sz w:val="32"/>
          <w:szCs w:val="32"/>
          <w:lang w:bidi="ar"/>
        </w:rPr>
        <w:t>依据本省实际，组织开展推荐和发动工作，指导属地高校星火馆开放，形成全省高校科普工作合力。</w:t>
      </w:r>
    </w:p>
    <w:p w14:paraId="2BE33F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ascii="仿宋_GB2312" w:eastAsia="仿宋_GB2312" w:cs="楷体_GB2312"/>
          <w:sz w:val="32"/>
          <w:szCs w:val="32"/>
          <w:lang w:bidi="ar"/>
        </w:rPr>
      </w:pPr>
      <w:r>
        <w:rPr>
          <w:rFonts w:hint="eastAsia" w:ascii="仿宋_GB2312" w:eastAsia="仿宋_GB2312" w:cs="楷体_GB2312"/>
          <w:sz w:val="32"/>
          <w:szCs w:val="32"/>
          <w:lang w:bidi="ar"/>
        </w:rPr>
        <w:t>制定</w:t>
      </w:r>
      <w:r>
        <w:rPr>
          <w:rFonts w:ascii="仿宋_GB2312" w:eastAsia="仿宋_GB2312" w:cs="楷体_GB2312"/>
          <w:sz w:val="32"/>
          <w:szCs w:val="32"/>
          <w:lang w:bidi="ar"/>
        </w:rPr>
        <w:t>本省</w:t>
      </w:r>
      <w:r>
        <w:rPr>
          <w:rFonts w:hint="eastAsia" w:ascii="仿宋_GB2312" w:eastAsia="仿宋_GB2312" w:cs="楷体_GB2312"/>
          <w:sz w:val="32"/>
          <w:szCs w:val="32"/>
          <w:lang w:bidi="ar"/>
        </w:rPr>
        <w:t>项目实施方案</w:t>
      </w:r>
      <w:r>
        <w:rPr>
          <w:rFonts w:ascii="仿宋_GB2312" w:eastAsia="仿宋_GB2312" w:cs="楷体_GB2312"/>
          <w:sz w:val="32"/>
          <w:szCs w:val="32"/>
          <w:lang w:bidi="ar"/>
        </w:rPr>
        <w:t>，建立工作机制，</w:t>
      </w:r>
      <w:r>
        <w:rPr>
          <w:rFonts w:hint="eastAsia" w:ascii="仿宋_GB2312" w:eastAsia="仿宋_GB2312" w:cs="楷体_GB2312"/>
          <w:sz w:val="32"/>
          <w:szCs w:val="32"/>
          <w:lang w:bidi="ar"/>
        </w:rPr>
        <w:t>做好</w:t>
      </w:r>
      <w:r>
        <w:rPr>
          <w:rFonts w:ascii="仿宋_GB2312" w:eastAsia="仿宋_GB2312" w:cs="楷体_GB2312"/>
          <w:sz w:val="32"/>
          <w:szCs w:val="32"/>
          <w:lang w:bidi="ar"/>
        </w:rPr>
        <w:t>项目组织实施，</w:t>
      </w:r>
      <w:r>
        <w:rPr>
          <w:rFonts w:hint="eastAsia" w:ascii="仿宋_GB2312" w:eastAsia="仿宋_GB2312" w:cs="楷体_GB2312"/>
          <w:sz w:val="32"/>
          <w:szCs w:val="32"/>
          <w:lang w:bidi="ar"/>
        </w:rPr>
        <w:t>开展常态化</w:t>
      </w:r>
      <w:r>
        <w:rPr>
          <w:rFonts w:ascii="仿宋_GB2312" w:eastAsia="仿宋_GB2312" w:cs="楷体_GB2312"/>
          <w:sz w:val="32"/>
          <w:szCs w:val="32"/>
          <w:lang w:bidi="ar"/>
        </w:rPr>
        <w:t>项目管理。</w:t>
      </w:r>
    </w:p>
    <w:p w14:paraId="325A81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ascii="仿宋_GB2312" w:eastAsia="仿宋_GB2312" w:cs="楷体_GB2312"/>
          <w:sz w:val="32"/>
          <w:szCs w:val="32"/>
          <w:lang w:bidi="ar"/>
        </w:rPr>
      </w:pPr>
      <w:r>
        <w:rPr>
          <w:rFonts w:hint="eastAsia" w:ascii="仿宋_GB2312" w:eastAsia="仿宋_GB2312" w:cs="楷体_GB2312"/>
          <w:sz w:val="32"/>
          <w:szCs w:val="32"/>
          <w:lang w:bidi="ar"/>
        </w:rPr>
        <w:t>管理“科创筑梦”平台本省高校星火馆信息；将星火馆信息精准传递给省内中学，促进高校与中学资源有效对接；发动和组织星火馆参与全国科技工作者日、全国科普月等重大科普活动。</w:t>
      </w:r>
    </w:p>
    <w:p w14:paraId="142B8F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600" w:lineRule="exact"/>
        <w:ind w:firstLine="656" w:firstLineChars="200"/>
        <w:textAlignment w:val="auto"/>
        <w:rPr>
          <w:rFonts w:ascii="仿宋_GB2312" w:eastAsia="仿宋_GB2312" w:cs="楷体_GB2312"/>
          <w:spacing w:val="4"/>
          <w:sz w:val="32"/>
          <w:szCs w:val="32"/>
          <w:lang w:bidi="ar"/>
        </w:rPr>
      </w:pPr>
      <w:r>
        <w:rPr>
          <w:rFonts w:hint="eastAsia" w:ascii="仿宋_GB2312" w:eastAsia="仿宋_GB2312" w:cs="楷体_GB2312"/>
          <w:spacing w:val="4"/>
          <w:sz w:val="32"/>
          <w:szCs w:val="32"/>
          <w:lang w:bidi="ar"/>
        </w:rPr>
        <w:t>开展星火馆科普交流活动，及时总结活动中的经验做法，分享创新成果，搭建起面向高校科普人员的横向联动交流互鉴平台。</w:t>
      </w:r>
    </w:p>
    <w:p w14:paraId="12EA5C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ascii="仿宋_GB2312" w:eastAsia="仿宋_GB2312" w:cs="楷体_GB2312"/>
          <w:sz w:val="32"/>
          <w:szCs w:val="32"/>
          <w:lang w:bidi="ar"/>
        </w:rPr>
      </w:pPr>
      <w:r>
        <w:rPr>
          <w:rFonts w:hint="eastAsia" w:ascii="仿宋_GB2312" w:eastAsia="仿宋_GB2312" w:cs="楷体_GB2312"/>
          <w:sz w:val="32"/>
          <w:szCs w:val="32"/>
          <w:lang w:bidi="ar"/>
        </w:rPr>
        <w:t>动态挖掘本省创新性强、示范性好的</w:t>
      </w:r>
      <w:r>
        <w:rPr>
          <w:rFonts w:ascii="仿宋_GB2312" w:eastAsia="仿宋_GB2312" w:cs="楷体_GB2312"/>
          <w:sz w:val="32"/>
          <w:szCs w:val="32"/>
          <w:lang w:bidi="ar"/>
        </w:rPr>
        <w:t>高校科普</w:t>
      </w:r>
      <w:r>
        <w:rPr>
          <w:rFonts w:hint="eastAsia" w:ascii="仿宋_GB2312" w:eastAsia="仿宋_GB2312" w:cs="楷体_GB2312"/>
          <w:sz w:val="32"/>
          <w:szCs w:val="32"/>
          <w:lang w:bidi="ar"/>
        </w:rPr>
        <w:t>活动，</w:t>
      </w:r>
      <w:r>
        <w:rPr>
          <w:rFonts w:ascii="仿宋_GB2312" w:eastAsia="仿宋_GB2312" w:cs="楷体_GB2312"/>
          <w:sz w:val="32"/>
          <w:szCs w:val="32"/>
          <w:lang w:bidi="ar"/>
        </w:rPr>
        <w:t>推广高校科普工作先进经验和做法</w:t>
      </w:r>
      <w:r>
        <w:rPr>
          <w:rFonts w:hint="eastAsia" w:ascii="仿宋_GB2312" w:eastAsia="仿宋_GB2312" w:cs="楷体_GB2312"/>
          <w:sz w:val="32"/>
          <w:szCs w:val="32"/>
          <w:lang w:bidi="ar"/>
        </w:rPr>
        <w:t>，</w:t>
      </w:r>
      <w:r>
        <w:rPr>
          <w:rFonts w:ascii="仿宋_GB2312" w:eastAsia="仿宋_GB2312" w:cs="楷体_GB2312"/>
          <w:sz w:val="32"/>
          <w:szCs w:val="32"/>
          <w:lang w:bidi="ar"/>
        </w:rPr>
        <w:t>形成</w:t>
      </w:r>
      <w:r>
        <w:rPr>
          <w:rFonts w:hint="eastAsia" w:ascii="仿宋_GB2312" w:eastAsia="仿宋_GB2312" w:cs="楷体_GB2312"/>
          <w:sz w:val="32"/>
          <w:szCs w:val="32"/>
          <w:lang w:bidi="ar"/>
        </w:rPr>
        <w:t>具有本省特色</w:t>
      </w:r>
      <w:r>
        <w:rPr>
          <w:rFonts w:ascii="仿宋_GB2312" w:eastAsia="仿宋_GB2312" w:cs="楷体_GB2312"/>
          <w:sz w:val="32"/>
          <w:szCs w:val="32"/>
          <w:lang w:bidi="ar"/>
        </w:rPr>
        <w:t>的</w:t>
      </w:r>
      <w:r>
        <w:rPr>
          <w:rFonts w:hint="eastAsia" w:ascii="仿宋_GB2312" w:eastAsia="仿宋_GB2312" w:cs="楷体_GB2312"/>
          <w:sz w:val="32"/>
          <w:szCs w:val="32"/>
          <w:lang w:bidi="ar"/>
        </w:rPr>
        <w:t>高校</w:t>
      </w:r>
      <w:r>
        <w:rPr>
          <w:rFonts w:ascii="仿宋_GB2312" w:eastAsia="仿宋_GB2312" w:cs="楷体_GB2312"/>
          <w:sz w:val="32"/>
          <w:szCs w:val="32"/>
          <w:lang w:bidi="ar"/>
        </w:rPr>
        <w:t>科普工作格局</w:t>
      </w:r>
      <w:r>
        <w:rPr>
          <w:rFonts w:hint="eastAsia" w:ascii="仿宋_GB2312" w:eastAsia="仿宋_GB2312" w:cs="楷体_GB2312"/>
          <w:sz w:val="32"/>
          <w:szCs w:val="32"/>
          <w:lang w:bidi="ar"/>
        </w:rPr>
        <w:t>。</w:t>
      </w:r>
    </w:p>
    <w:p w14:paraId="218DA9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ascii="仿宋_GB2312" w:eastAsia="仿宋_GB2312" w:cs="楷体_GB2312"/>
          <w:sz w:val="32"/>
          <w:szCs w:val="32"/>
          <w:lang w:bidi="ar"/>
        </w:rPr>
      </w:pPr>
      <w:r>
        <w:rPr>
          <w:rFonts w:hint="eastAsia" w:ascii="仿宋_GB2312" w:eastAsia="仿宋_GB2312" w:cs="楷体_GB2312"/>
          <w:sz w:val="32"/>
          <w:szCs w:val="32"/>
          <w:lang w:bidi="ar"/>
        </w:rPr>
        <w:t>指导尚未成立</w:t>
      </w:r>
      <w:r>
        <w:rPr>
          <w:rFonts w:ascii="仿宋_GB2312" w:eastAsia="仿宋_GB2312" w:cs="楷体_GB2312"/>
          <w:sz w:val="32"/>
          <w:szCs w:val="32"/>
          <w:lang w:bidi="ar"/>
        </w:rPr>
        <w:t>高校科协</w:t>
      </w:r>
      <w:r>
        <w:rPr>
          <w:rFonts w:hint="eastAsia" w:ascii="仿宋_GB2312" w:eastAsia="仿宋_GB2312" w:cs="楷体_GB2312"/>
          <w:sz w:val="32"/>
          <w:szCs w:val="32"/>
          <w:lang w:bidi="ar"/>
        </w:rPr>
        <w:t>且</w:t>
      </w:r>
      <w:r>
        <w:rPr>
          <w:rFonts w:ascii="仿宋_GB2312" w:eastAsia="仿宋_GB2312" w:cs="楷体_GB2312"/>
          <w:sz w:val="32"/>
          <w:szCs w:val="32"/>
          <w:lang w:bidi="ar"/>
        </w:rPr>
        <w:t>有成立</w:t>
      </w:r>
      <w:r>
        <w:rPr>
          <w:rFonts w:hint="eastAsia" w:ascii="仿宋_GB2312" w:eastAsia="仿宋_GB2312" w:cs="楷体_GB2312"/>
          <w:sz w:val="32"/>
          <w:szCs w:val="32"/>
          <w:lang w:bidi="ar"/>
        </w:rPr>
        <w:t>意愿</w:t>
      </w:r>
      <w:r>
        <w:rPr>
          <w:rFonts w:ascii="仿宋_GB2312" w:eastAsia="仿宋_GB2312" w:cs="楷体_GB2312"/>
          <w:sz w:val="32"/>
          <w:szCs w:val="32"/>
          <w:lang w:bidi="ar"/>
        </w:rPr>
        <w:t>的高校</w:t>
      </w:r>
      <w:r>
        <w:rPr>
          <w:rFonts w:hint="eastAsia" w:ascii="仿宋_GB2312" w:eastAsia="仿宋_GB2312" w:cs="楷体_GB2312"/>
          <w:sz w:val="32"/>
          <w:szCs w:val="32"/>
          <w:lang w:bidi="ar"/>
        </w:rPr>
        <w:t>建立科协组织。</w:t>
      </w:r>
    </w:p>
    <w:p w14:paraId="5E04FD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ascii="楷体_GB2312" w:hAnsi="楷体" w:eastAsia="楷体_GB2312" w:cs="楷体"/>
          <w:sz w:val="32"/>
          <w:szCs w:val="32"/>
        </w:rPr>
      </w:pPr>
      <w:r>
        <w:rPr>
          <w:rFonts w:hint="eastAsia" w:ascii="楷体_GB2312" w:hAnsi="楷体" w:eastAsia="楷体_GB2312" w:cs="楷体"/>
          <w:sz w:val="32"/>
          <w:szCs w:val="32"/>
        </w:rPr>
        <w:t>（三）高校科协/高校科协（筹）</w:t>
      </w:r>
    </w:p>
    <w:p w14:paraId="2E52A1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ascii="仿宋_GB2312" w:eastAsia="仿宋_GB2312" w:cs="楷体_GB2312"/>
          <w:sz w:val="32"/>
          <w:szCs w:val="32"/>
          <w:lang w:bidi="ar"/>
        </w:rPr>
      </w:pPr>
      <w:r>
        <w:rPr>
          <w:rFonts w:hint="eastAsia" w:ascii="仿宋_GB2312" w:eastAsia="仿宋_GB2312" w:cs="楷体_GB2312"/>
          <w:sz w:val="32"/>
          <w:szCs w:val="32"/>
          <w:lang w:bidi="ar"/>
        </w:rPr>
        <w:t>高校科协具体执行项目内容，依据</w:t>
      </w:r>
      <w:r>
        <w:rPr>
          <w:rFonts w:ascii="仿宋_GB2312" w:eastAsia="仿宋_GB2312" w:cs="楷体_GB2312"/>
          <w:sz w:val="32"/>
          <w:szCs w:val="32"/>
          <w:lang w:bidi="ar"/>
        </w:rPr>
        <w:t>实施方案</w:t>
      </w:r>
      <w:r>
        <w:rPr>
          <w:rFonts w:hint="eastAsia" w:ascii="仿宋_GB2312" w:eastAsia="仿宋_GB2312" w:cs="楷体_GB2312"/>
          <w:sz w:val="32"/>
          <w:szCs w:val="32"/>
          <w:lang w:bidi="ar"/>
        </w:rPr>
        <w:t>认真组织并</w:t>
      </w:r>
      <w:r>
        <w:rPr>
          <w:rFonts w:ascii="仿宋_GB2312" w:eastAsia="仿宋_GB2312" w:cs="楷体_GB2312"/>
          <w:sz w:val="32"/>
          <w:szCs w:val="32"/>
          <w:lang w:bidi="ar"/>
        </w:rPr>
        <w:t>完成各项</w:t>
      </w:r>
      <w:r>
        <w:rPr>
          <w:rFonts w:hint="eastAsia" w:ascii="仿宋_GB2312" w:eastAsia="仿宋_GB2312" w:cs="楷体_GB2312"/>
          <w:sz w:val="32"/>
          <w:szCs w:val="32"/>
          <w:lang w:bidi="ar"/>
        </w:rPr>
        <w:t>工作内容，确保达成项目预期目标。</w:t>
      </w:r>
    </w:p>
    <w:p w14:paraId="09C369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ascii="仿宋_GB2312" w:eastAsia="仿宋_GB2312" w:cs="楷体_GB2312"/>
          <w:sz w:val="32"/>
          <w:szCs w:val="32"/>
          <w:lang w:bidi="ar"/>
        </w:rPr>
      </w:pPr>
      <w:r>
        <w:rPr>
          <w:rFonts w:hint="eastAsia" w:ascii="仿宋_GB2312" w:eastAsia="仿宋_GB2312" w:cs="楷体_GB2312"/>
          <w:sz w:val="32"/>
          <w:szCs w:val="32"/>
          <w:lang w:bidi="ar"/>
        </w:rPr>
        <w:t>统筹协调学校星火馆开放，将科普工作与科技创新成果展示、科学家精神教育深度融合，为公众提供兼具科学性与趣味性的科普体验。</w:t>
      </w:r>
    </w:p>
    <w:p w14:paraId="430764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600" w:lineRule="exact"/>
        <w:ind w:firstLine="664" w:firstLineChars="200"/>
        <w:textAlignment w:val="auto"/>
        <w:rPr>
          <w:rFonts w:ascii="仿宋_GB2312" w:eastAsia="仿宋_GB2312" w:cs="楷体_GB2312"/>
          <w:spacing w:val="6"/>
          <w:sz w:val="32"/>
          <w:szCs w:val="32"/>
          <w:lang w:bidi="ar"/>
        </w:rPr>
      </w:pPr>
      <w:r>
        <w:rPr>
          <w:rFonts w:hint="eastAsia" w:ascii="仿宋_GB2312" w:eastAsia="仿宋_GB2312" w:cs="楷体_GB2312"/>
          <w:spacing w:val="6"/>
          <w:sz w:val="32"/>
          <w:szCs w:val="32"/>
          <w:lang w:bidi="ar"/>
        </w:rPr>
        <w:t>组建科技志愿服务队，将高校星火馆打造成为高校培养和锻炼科普人才的重要实践平台，吸纳服务队成为高校科协的团体会员。</w:t>
      </w:r>
    </w:p>
    <w:p w14:paraId="68CAF8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ascii="仿宋_GB2312" w:eastAsia="仿宋_GB2312" w:cs="楷体_GB2312"/>
          <w:sz w:val="32"/>
          <w:szCs w:val="32"/>
          <w:lang w:bidi="ar"/>
        </w:rPr>
      </w:pPr>
      <w:r>
        <w:rPr>
          <w:rFonts w:ascii="仿宋_GB2312" w:eastAsia="仿宋_GB2312" w:cs="楷体_GB2312"/>
          <w:sz w:val="32"/>
          <w:szCs w:val="32"/>
          <w:lang w:bidi="ar"/>
        </w:rPr>
        <w:t>紧扣前沿科技成果和</w:t>
      </w:r>
      <w:r>
        <w:rPr>
          <w:rFonts w:hint="eastAsia" w:ascii="仿宋_GB2312" w:eastAsia="仿宋_GB2312" w:cs="楷体_GB2312"/>
          <w:sz w:val="32"/>
          <w:szCs w:val="32"/>
          <w:lang w:bidi="ar"/>
        </w:rPr>
        <w:t>时代热点</w:t>
      </w:r>
      <w:r>
        <w:rPr>
          <w:rFonts w:ascii="仿宋_GB2312" w:eastAsia="仿宋_GB2312" w:cs="楷体_GB2312"/>
          <w:sz w:val="32"/>
          <w:szCs w:val="32"/>
          <w:lang w:bidi="ar"/>
        </w:rPr>
        <w:t>，</w:t>
      </w:r>
      <w:r>
        <w:rPr>
          <w:rFonts w:hint="eastAsia" w:ascii="仿宋_GB2312" w:eastAsia="仿宋_GB2312" w:cs="楷体_GB2312"/>
          <w:sz w:val="32"/>
          <w:szCs w:val="32"/>
          <w:lang w:bidi="ar"/>
        </w:rPr>
        <w:t>通过</w:t>
      </w:r>
      <w:r>
        <w:rPr>
          <w:rFonts w:ascii="仿宋_GB2312" w:eastAsia="仿宋_GB2312" w:cs="楷体_GB2312"/>
          <w:sz w:val="32"/>
          <w:szCs w:val="32"/>
          <w:lang w:bidi="ar"/>
        </w:rPr>
        <w:t>多元化科普载体，</w:t>
      </w:r>
      <w:r>
        <w:rPr>
          <w:rFonts w:hint="eastAsia" w:ascii="仿宋_GB2312" w:eastAsia="仿宋_GB2312" w:cs="楷体_GB2312"/>
          <w:sz w:val="32"/>
          <w:szCs w:val="32"/>
          <w:lang w:bidi="ar"/>
        </w:rPr>
        <w:t>呈现具有</w:t>
      </w:r>
      <w:r>
        <w:rPr>
          <w:rFonts w:ascii="仿宋_GB2312" w:eastAsia="仿宋_GB2312" w:cs="楷体_GB2312"/>
          <w:sz w:val="32"/>
          <w:szCs w:val="32"/>
          <w:lang w:bidi="ar"/>
        </w:rPr>
        <w:t>吸引力的科普内容。</w:t>
      </w:r>
    </w:p>
    <w:p w14:paraId="231815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ascii="仿宋_GB2312" w:eastAsia="仿宋_GB2312" w:cs="楷体_GB2312"/>
          <w:sz w:val="32"/>
          <w:szCs w:val="32"/>
          <w:lang w:bidi="ar"/>
        </w:rPr>
      </w:pPr>
      <w:r>
        <w:rPr>
          <w:rFonts w:hint="eastAsia" w:ascii="仿宋_GB2312" w:eastAsia="仿宋_GB2312" w:cs="楷体_GB2312"/>
          <w:sz w:val="32"/>
          <w:szCs w:val="32"/>
          <w:lang w:bidi="ar"/>
        </w:rPr>
        <w:t>在全国科技工作者日、全国科普月等重大科普活动期间组织开展集中性特色科普活动。</w:t>
      </w:r>
    </w:p>
    <w:p w14:paraId="6EFFA6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ascii="黑体" w:hAnsi="宋体" w:eastAsia="黑体" w:cs="黑体"/>
          <w:color w:val="000000"/>
          <w:sz w:val="32"/>
          <w:szCs w:val="32"/>
        </w:rPr>
      </w:pPr>
      <w:r>
        <w:rPr>
          <w:rFonts w:hint="eastAsia" w:ascii="黑体" w:hAnsi="宋体" w:eastAsia="黑体" w:cs="黑体"/>
          <w:color w:val="000000"/>
          <w:sz w:val="32"/>
          <w:szCs w:val="32"/>
        </w:rPr>
        <w:t>七、</w:t>
      </w:r>
      <w:r>
        <w:rPr>
          <w:rFonts w:ascii="黑体" w:hAnsi="宋体" w:eastAsia="黑体" w:cs="黑体"/>
          <w:color w:val="000000"/>
          <w:sz w:val="32"/>
          <w:szCs w:val="32"/>
        </w:rPr>
        <w:t>工作指标</w:t>
      </w:r>
    </w:p>
    <w:p w14:paraId="5F4D0A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ascii="楷体_GB2312" w:hAnsi="楷体" w:eastAsia="楷体_GB2312" w:cs="楷体"/>
          <w:sz w:val="32"/>
          <w:szCs w:val="32"/>
        </w:rPr>
      </w:pPr>
      <w:r>
        <w:rPr>
          <w:rFonts w:hint="eastAsia" w:ascii="楷体_GB2312" w:hAnsi="楷体" w:eastAsia="楷体_GB2312" w:cs="楷体"/>
          <w:sz w:val="32"/>
          <w:szCs w:val="32"/>
        </w:rPr>
        <w:t>（一）省级</w:t>
      </w:r>
      <w:r>
        <w:rPr>
          <w:rFonts w:ascii="楷体_GB2312" w:hAnsi="楷体" w:eastAsia="楷体_GB2312" w:cs="楷体"/>
          <w:sz w:val="32"/>
          <w:szCs w:val="32"/>
        </w:rPr>
        <w:t>科协</w:t>
      </w:r>
    </w:p>
    <w:p w14:paraId="60992E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ascii="仿宋_GB2312" w:eastAsia="仿宋_GB2312" w:cs="楷体_GB2312"/>
          <w:sz w:val="32"/>
          <w:szCs w:val="32"/>
          <w:lang w:bidi="ar"/>
        </w:rPr>
      </w:pPr>
      <w:r>
        <w:rPr>
          <w:rFonts w:ascii="仿宋_GB2312" w:eastAsia="仿宋_GB2312" w:cs="楷体_GB2312"/>
          <w:sz w:val="32"/>
          <w:szCs w:val="32"/>
          <w:lang w:bidi="ar"/>
        </w:rPr>
        <w:t>广泛动员省域</w:t>
      </w:r>
      <w:r>
        <w:rPr>
          <w:rFonts w:hint="eastAsia" w:ascii="仿宋_GB2312" w:eastAsia="仿宋_GB2312" w:cs="楷体_GB2312"/>
          <w:sz w:val="32"/>
          <w:szCs w:val="32"/>
          <w:lang w:bidi="ar"/>
        </w:rPr>
        <w:t>内</w:t>
      </w:r>
      <w:r>
        <w:rPr>
          <w:rFonts w:ascii="仿宋_GB2312" w:eastAsia="仿宋_GB2312" w:cs="楷体_GB2312"/>
          <w:sz w:val="32"/>
          <w:szCs w:val="32"/>
          <w:lang w:bidi="ar"/>
        </w:rPr>
        <w:t>高校积极参与项目</w:t>
      </w:r>
      <w:r>
        <w:rPr>
          <w:rFonts w:hint="eastAsia" w:ascii="仿宋_GB2312" w:eastAsia="仿宋_GB2312" w:cs="楷体_GB2312"/>
          <w:sz w:val="32"/>
          <w:szCs w:val="32"/>
          <w:lang w:bidi="ar"/>
        </w:rPr>
        <w:t>并依据标准精准推荐</w:t>
      </w:r>
      <w:r>
        <w:rPr>
          <w:rFonts w:ascii="仿宋_GB2312" w:eastAsia="仿宋_GB2312" w:cs="楷体_GB2312"/>
          <w:sz w:val="32"/>
          <w:szCs w:val="32"/>
          <w:lang w:bidi="ar"/>
        </w:rPr>
        <w:t>。</w:t>
      </w:r>
    </w:p>
    <w:p w14:paraId="0A1A06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ascii="仿宋_GB2312" w:eastAsia="仿宋_GB2312" w:cs="楷体_GB2312"/>
          <w:sz w:val="32"/>
          <w:szCs w:val="32"/>
          <w:lang w:bidi="ar"/>
        </w:rPr>
      </w:pPr>
      <w:r>
        <w:rPr>
          <w:rFonts w:hint="eastAsia" w:ascii="仿宋_GB2312" w:eastAsia="仿宋_GB2312" w:cs="楷体_GB2312"/>
          <w:sz w:val="32"/>
          <w:szCs w:val="32"/>
          <w:lang w:bidi="ar"/>
        </w:rPr>
        <w:t>组织≥</w:t>
      </w:r>
      <w:r>
        <w:rPr>
          <w:rFonts w:ascii="仿宋_GB2312" w:eastAsia="仿宋_GB2312" w:cs="楷体_GB2312"/>
          <w:sz w:val="32"/>
          <w:szCs w:val="32"/>
          <w:lang w:bidi="ar"/>
        </w:rPr>
        <w:t>5</w:t>
      </w:r>
      <w:r>
        <w:rPr>
          <w:rFonts w:hint="eastAsia" w:ascii="仿宋_GB2312" w:eastAsia="仿宋_GB2312" w:cs="楷体_GB2312"/>
          <w:sz w:val="32"/>
          <w:szCs w:val="32"/>
          <w:lang w:bidi="ar"/>
        </w:rPr>
        <w:t>所省内中学与高校星火馆对接。</w:t>
      </w:r>
    </w:p>
    <w:p w14:paraId="00A686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ascii="仿宋_GB2312" w:eastAsia="仿宋_GB2312" w:cs="楷体_GB2312"/>
          <w:sz w:val="32"/>
          <w:szCs w:val="32"/>
          <w:lang w:bidi="ar"/>
        </w:rPr>
      </w:pPr>
      <w:r>
        <w:rPr>
          <w:rFonts w:hint="eastAsia" w:ascii="仿宋_GB2312" w:eastAsia="仿宋_GB2312" w:cs="楷体_GB2312"/>
          <w:sz w:val="32"/>
          <w:szCs w:val="32"/>
          <w:lang w:bidi="ar"/>
        </w:rPr>
        <w:t>开展≥2场线上线下相结合的星火馆科普服务交流活动。</w:t>
      </w:r>
    </w:p>
    <w:p w14:paraId="2CE5E2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eastAsia="仿宋_GB2312" w:cs="楷体_GB2312"/>
          <w:sz w:val="32"/>
          <w:szCs w:val="32"/>
          <w:lang w:bidi="ar"/>
        </w:rPr>
        <w:t>择优推荐参加全国科普月国家主场活动。</w:t>
      </w:r>
    </w:p>
    <w:p w14:paraId="20D213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ascii="楷体_GB2312" w:hAnsi="楷体" w:eastAsia="楷体_GB2312" w:cs="楷体"/>
          <w:sz w:val="32"/>
          <w:szCs w:val="32"/>
        </w:rPr>
      </w:pPr>
      <w:r>
        <w:rPr>
          <w:rFonts w:hint="eastAsia" w:ascii="楷体_GB2312" w:hAnsi="楷体" w:eastAsia="楷体_GB2312" w:cs="楷体"/>
          <w:sz w:val="32"/>
          <w:szCs w:val="32"/>
        </w:rPr>
        <w:t>（二）高校科协/高校科协（筹）</w:t>
      </w:r>
    </w:p>
    <w:p w14:paraId="15CFAE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ascii="仿宋_GB2312" w:eastAsia="仿宋_GB2312" w:cs="楷体_GB2312"/>
          <w:sz w:val="32"/>
          <w:szCs w:val="32"/>
          <w:lang w:bidi="ar"/>
        </w:rPr>
      </w:pPr>
      <w:r>
        <w:rPr>
          <w:rFonts w:hint="eastAsia" w:ascii="仿宋_GB2312" w:eastAsia="仿宋_GB2312" w:cs="楷体_GB2312"/>
          <w:sz w:val="32"/>
          <w:szCs w:val="32"/>
          <w:lang w:bidi="ar"/>
        </w:rPr>
        <w:t>开放≥5个星火馆（实验室类星火馆≥2个）（不含被中国科协命名的全国科普教育基地，参与高校的全国科普教育基地自动纳入项目管理）。</w:t>
      </w:r>
    </w:p>
    <w:p w14:paraId="2FC89C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ascii="仿宋_GB2312" w:eastAsia="仿宋_GB2312" w:cs="楷体_GB2312"/>
          <w:sz w:val="32"/>
          <w:szCs w:val="32"/>
          <w:lang w:bidi="ar"/>
        </w:rPr>
      </w:pPr>
      <w:r>
        <w:rPr>
          <w:rFonts w:hint="eastAsia" w:ascii="仿宋_GB2312" w:eastAsia="仿宋_GB2312" w:cs="楷体_GB2312"/>
          <w:sz w:val="32"/>
          <w:szCs w:val="32"/>
          <w:lang w:bidi="ar"/>
        </w:rPr>
        <w:t>科技志愿服务队学生成员比例≥60%，每名成员年度参加≥2场星火馆科普活动；组织≥10名</w:t>
      </w:r>
      <w:r>
        <w:rPr>
          <w:rFonts w:ascii="仿宋_GB2312" w:eastAsia="仿宋_GB2312" w:cs="楷体_GB2312"/>
          <w:sz w:val="32"/>
          <w:szCs w:val="32"/>
          <w:lang w:bidi="ar"/>
        </w:rPr>
        <w:t>青年</w:t>
      </w:r>
      <w:r>
        <w:rPr>
          <w:rFonts w:hint="eastAsia" w:ascii="仿宋_GB2312" w:eastAsia="仿宋_GB2312" w:cs="楷体_GB2312"/>
          <w:sz w:val="32"/>
          <w:szCs w:val="32"/>
          <w:lang w:bidi="ar"/>
        </w:rPr>
        <w:t>学生参与“千名青年共探星火馆”活动并发布视频资源。</w:t>
      </w:r>
    </w:p>
    <w:p w14:paraId="4D3B7B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ascii="仿宋_GB2312" w:eastAsia="仿宋_GB2312" w:cs="楷体_GB2312"/>
          <w:sz w:val="32"/>
          <w:szCs w:val="32"/>
          <w:lang w:bidi="ar"/>
        </w:rPr>
      </w:pPr>
      <w:r>
        <w:rPr>
          <w:rFonts w:hint="eastAsia" w:ascii="仿宋_GB2312" w:eastAsia="仿宋_GB2312" w:cs="楷体_GB2312"/>
          <w:sz w:val="32"/>
          <w:szCs w:val="32"/>
          <w:lang w:bidi="ar"/>
        </w:rPr>
        <w:t>推荐≥2项具有创新性和专业性并易于线上线下展览展示的星火馆科普资源。</w:t>
      </w:r>
    </w:p>
    <w:p w14:paraId="1CA47C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ascii="仿宋_GB2312" w:eastAsia="仿宋_GB2312" w:cs="楷体_GB2312"/>
          <w:sz w:val="32"/>
          <w:szCs w:val="32"/>
          <w:lang w:bidi="ar"/>
        </w:rPr>
      </w:pPr>
      <w:r>
        <w:rPr>
          <w:rFonts w:hint="eastAsia" w:ascii="仿宋_GB2312" w:eastAsia="仿宋_GB2312" w:cs="楷体_GB2312"/>
          <w:sz w:val="32"/>
          <w:szCs w:val="32"/>
          <w:lang w:bidi="ar"/>
        </w:rPr>
        <w:t>实验室类星火馆年度</w:t>
      </w:r>
      <w:r>
        <w:rPr>
          <w:rFonts w:ascii="仿宋_GB2312" w:eastAsia="仿宋_GB2312" w:cs="楷体_GB2312"/>
          <w:sz w:val="32"/>
          <w:szCs w:val="32"/>
          <w:lang w:bidi="ar"/>
        </w:rPr>
        <w:t>开展</w:t>
      </w:r>
      <w:r>
        <w:rPr>
          <w:rFonts w:hint="eastAsia" w:ascii="仿宋_GB2312" w:eastAsia="仿宋_GB2312" w:cs="楷体_GB2312"/>
          <w:sz w:val="32"/>
          <w:szCs w:val="32"/>
          <w:lang w:bidi="ar"/>
        </w:rPr>
        <w:t>科普</w:t>
      </w:r>
      <w:r>
        <w:rPr>
          <w:rFonts w:ascii="仿宋_GB2312" w:eastAsia="仿宋_GB2312" w:cs="楷体_GB2312"/>
          <w:sz w:val="32"/>
          <w:szCs w:val="32"/>
          <w:lang w:bidi="ar"/>
        </w:rPr>
        <w:t>活动</w:t>
      </w:r>
      <w:r>
        <w:rPr>
          <w:rFonts w:hint="eastAsia" w:ascii="仿宋_GB2312" w:eastAsia="仿宋_GB2312" w:cs="楷体_GB2312"/>
          <w:sz w:val="32"/>
          <w:szCs w:val="32"/>
          <w:lang w:bidi="ar"/>
        </w:rPr>
        <w:t>≥5场，合计服务人数≥100人；其他类星火馆年度服务公众数量≥1000人次。</w:t>
      </w:r>
    </w:p>
    <w:p w14:paraId="349A51E2">
      <w:pPr>
        <w:spacing w:line="580" w:lineRule="exact"/>
        <w:ind w:firstLine="640" w:firstLineChars="200"/>
        <w:rPr>
          <w:rFonts w:ascii="黑体" w:hAnsi="宋体" w:eastAsia="黑体" w:cs="黑体"/>
          <w:color w:val="000000"/>
          <w:sz w:val="32"/>
          <w:szCs w:val="32"/>
        </w:rPr>
      </w:pPr>
      <w:r>
        <w:rPr>
          <w:rFonts w:hint="eastAsia" w:ascii="黑体" w:hAnsi="宋体" w:eastAsia="黑体" w:cs="黑体"/>
          <w:color w:val="000000"/>
          <w:sz w:val="32"/>
          <w:szCs w:val="32"/>
        </w:rPr>
        <w:t>八、时间</w:t>
      </w:r>
      <w:r>
        <w:rPr>
          <w:rFonts w:ascii="黑体" w:hAnsi="宋体" w:eastAsia="黑体" w:cs="黑体"/>
          <w:color w:val="000000"/>
          <w:sz w:val="32"/>
          <w:szCs w:val="32"/>
        </w:rPr>
        <w:t>进度</w:t>
      </w:r>
    </w:p>
    <w:p w14:paraId="10C8D9E5">
      <w:pPr>
        <w:ind w:firstLine="420" w:firstLineChars="200"/>
      </w:pPr>
      <w:r>
        <w:drawing>
          <wp:inline distT="0" distB="0" distL="114300" distR="114300">
            <wp:extent cx="5828665" cy="3568065"/>
            <wp:effectExtent l="0" t="0" r="0" b="133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828665" cy="3568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B643DA">
      <w:pPr>
        <w:pStyle w:val="14"/>
        <w:widowControl/>
        <w:spacing w:line="580" w:lineRule="exact"/>
        <w:ind w:left="640" w:firstLine="0" w:firstLineChars="0"/>
        <w:rPr>
          <w:rFonts w:ascii="黑体" w:hAnsi="宋体" w:eastAsia="黑体" w:cs="黑体"/>
          <w:color w:val="000000"/>
          <w:sz w:val="32"/>
          <w:szCs w:val="32"/>
        </w:rPr>
      </w:pPr>
    </w:p>
    <w:p w14:paraId="321D83F4">
      <w:pPr>
        <w:jc w:val="left"/>
        <w:rPr>
          <w:rFonts w:hint="eastAsia" w:ascii="黑体" w:eastAsia="黑体"/>
          <w:sz w:val="32"/>
          <w:szCs w:val="32"/>
        </w:rPr>
      </w:pPr>
    </w:p>
    <w:p w14:paraId="4469DDF5">
      <w:pPr>
        <w:jc w:val="left"/>
        <w:rPr>
          <w:rFonts w:hint="eastAsia" w:ascii="黑体" w:eastAsia="黑体"/>
          <w:sz w:val="32"/>
          <w:szCs w:val="32"/>
        </w:rPr>
      </w:pPr>
    </w:p>
    <w:p w14:paraId="28105CE0">
      <w:pPr>
        <w:jc w:val="left"/>
        <w:rPr>
          <w:rFonts w:hint="eastAsia" w:ascii="黑体" w:eastAsia="黑体"/>
          <w:sz w:val="32"/>
          <w:szCs w:val="32"/>
        </w:rPr>
      </w:pPr>
    </w:p>
    <w:p w14:paraId="03946831">
      <w:pPr>
        <w:jc w:val="left"/>
        <w:rPr>
          <w:rFonts w:hint="eastAsia" w:ascii="黑体" w:eastAsia="黑体"/>
          <w:sz w:val="32"/>
          <w:szCs w:val="32"/>
        </w:rPr>
      </w:pPr>
    </w:p>
    <w:p w14:paraId="1A2EB329">
      <w:pPr>
        <w:jc w:val="left"/>
        <w:rPr>
          <w:rFonts w:hint="eastAsia" w:ascii="黑体" w:eastAsia="黑体"/>
          <w:sz w:val="32"/>
          <w:szCs w:val="32"/>
        </w:rPr>
      </w:pPr>
    </w:p>
    <w:p w14:paraId="69516848">
      <w:pPr>
        <w:jc w:val="left"/>
        <w:rPr>
          <w:rFonts w:hint="eastAsia" w:ascii="黑体" w:eastAsia="黑体"/>
          <w:sz w:val="32"/>
          <w:szCs w:val="32"/>
        </w:rPr>
      </w:pPr>
    </w:p>
    <w:p w14:paraId="4F69A3AD">
      <w:pPr>
        <w:jc w:val="left"/>
        <w:rPr>
          <w:rFonts w:hint="eastAsia" w:ascii="黑体" w:eastAsia="黑体"/>
          <w:sz w:val="32"/>
          <w:szCs w:val="32"/>
        </w:rPr>
      </w:pPr>
    </w:p>
    <w:p w14:paraId="726A646A">
      <w:pPr>
        <w:jc w:val="left"/>
        <w:rPr>
          <w:rFonts w:hint="eastAsia" w:ascii="黑体" w:eastAsia="黑体"/>
          <w:sz w:val="32"/>
          <w:szCs w:val="32"/>
        </w:rPr>
      </w:pPr>
    </w:p>
    <w:p w14:paraId="34A90C72">
      <w:pPr>
        <w:jc w:val="left"/>
        <w:rPr>
          <w:rFonts w:hint="eastAsia" w:ascii="黑体" w:eastAsia="黑体"/>
          <w:sz w:val="32"/>
          <w:szCs w:val="32"/>
        </w:rPr>
      </w:pPr>
    </w:p>
    <w:p w14:paraId="6B51B465">
      <w:pPr>
        <w:jc w:val="left"/>
        <w:rPr>
          <w:rFonts w:hint="eastAsia" w:ascii="黑体" w:eastAsia="黑体"/>
          <w:sz w:val="32"/>
          <w:szCs w:val="32"/>
        </w:rPr>
      </w:pPr>
    </w:p>
    <w:p w14:paraId="4D666952">
      <w:pPr>
        <w:rPr>
          <w:rFonts w:hint="eastAsia"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br w:type="page"/>
      </w:r>
    </w:p>
    <w:p w14:paraId="00DD19BE">
      <w:pPr>
        <w:jc w:val="left"/>
        <w:rPr>
          <w:rFonts w:hint="eastAsia" w:ascii="黑体" w:hAnsi="黑体" w:eastAsia="黑体"/>
          <w:sz w:val="32"/>
          <w:szCs w:val="32"/>
          <w:lang w:eastAsia="zh-CN"/>
        </w:rPr>
      </w:pPr>
      <w:r>
        <w:rPr>
          <w:rFonts w:hint="eastAsia" w:ascii="黑体" w:eastAsia="黑体"/>
          <w:sz w:val="32"/>
          <w:szCs w:val="32"/>
        </w:rPr>
        <w:t>附件</w:t>
      </w:r>
      <w:r>
        <w:rPr>
          <w:rFonts w:hint="eastAsia" w:ascii="黑体" w:eastAsia="黑体"/>
          <w:sz w:val="32"/>
          <w:szCs w:val="32"/>
          <w:lang w:val="en-US" w:eastAsia="zh-CN"/>
        </w:rPr>
        <w:t>2</w:t>
      </w:r>
    </w:p>
    <w:p w14:paraId="7A4422AD">
      <w:pPr>
        <w:spacing w:before="193" w:beforeLines="50" w:after="580" w:afterLines="150" w:line="70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bidi="ar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bidi="ar"/>
        </w:rPr>
        <w:t>“高校星火馆”高校申报表</w:t>
      </w:r>
    </w:p>
    <w:p w14:paraId="7BFD6C75">
      <w:pPr>
        <w:spacing w:line="560" w:lineRule="exact"/>
      </w:pPr>
      <w:r>
        <w:rPr>
          <w:rFonts w:hint="eastAsia" w:ascii="仿宋_GB2312" w:hAnsi="仿宋_GB2312" w:eastAsia="仿宋_GB2312" w:cs="仿宋_GB2312"/>
          <w:sz w:val="24"/>
        </w:rPr>
        <w:t>（加盖高校公章）</w:t>
      </w:r>
    </w:p>
    <w:tbl>
      <w:tblPr>
        <w:tblStyle w:val="9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0"/>
        <w:gridCol w:w="455"/>
        <w:gridCol w:w="1369"/>
        <w:gridCol w:w="245"/>
        <w:gridCol w:w="1188"/>
        <w:gridCol w:w="232"/>
        <w:gridCol w:w="1420"/>
        <w:gridCol w:w="295"/>
        <w:gridCol w:w="1125"/>
        <w:gridCol w:w="1423"/>
      </w:tblGrid>
      <w:tr w14:paraId="2F066C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  <w:jc w:val="center"/>
        </w:trPr>
        <w:tc>
          <w:tcPr>
            <w:tcW w:w="8522" w:type="dxa"/>
            <w:gridSpan w:val="10"/>
            <w:vAlign w:val="center"/>
          </w:tcPr>
          <w:p w14:paraId="704A42FD">
            <w:pPr>
              <w:jc w:val="center"/>
              <w:rPr>
                <w:b/>
                <w:bCs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申报单位基本情况</w:t>
            </w:r>
          </w:p>
        </w:tc>
      </w:tr>
      <w:tr w14:paraId="625798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  <w:jc w:val="center"/>
        </w:trPr>
        <w:tc>
          <w:tcPr>
            <w:tcW w:w="1225" w:type="dxa"/>
            <w:gridSpan w:val="2"/>
            <w:vAlign w:val="center"/>
          </w:tcPr>
          <w:p w14:paraId="1EDAD688">
            <w:pPr>
              <w:jc w:val="center"/>
              <w:rPr>
                <w:rFonts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单位名称</w:t>
            </w:r>
          </w:p>
        </w:tc>
        <w:tc>
          <w:tcPr>
            <w:tcW w:w="2802" w:type="dxa"/>
            <w:gridSpan w:val="3"/>
            <w:vAlign w:val="top"/>
          </w:tcPr>
          <w:p w14:paraId="53B92CE7">
            <w:pPr>
              <w:ind w:firstLine="482" w:firstLineChars="200"/>
              <w:jc w:val="both"/>
              <w:rPr>
                <w:rFonts w:hint="eastAsia" w:ascii="仿宋_GB2312" w:hAnsi="仿宋_GB2312" w:eastAsia="仿宋_GB2312" w:cs="仿宋_GB2312"/>
                <w:b/>
                <w:bCs/>
                <w:sz w:val="24"/>
                <w:lang w:eastAsia="zh-CN"/>
              </w:rPr>
            </w:pPr>
          </w:p>
          <w:p w14:paraId="3C6F423A">
            <w:pPr>
              <w:ind w:firstLine="482" w:firstLineChars="200"/>
              <w:jc w:val="both"/>
              <w:rPr>
                <w:rFonts w:hint="eastAsia" w:ascii="仿宋_GB2312" w:hAnsi="仿宋_GB2312" w:eastAsia="仿宋_GB2312" w:cs="仿宋_GB2312"/>
                <w:b/>
                <w:bCs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lang w:eastAsia="zh-CN"/>
              </w:rPr>
              <w:t>福建理工大学</w:t>
            </w:r>
          </w:p>
        </w:tc>
        <w:tc>
          <w:tcPr>
            <w:tcW w:w="1947" w:type="dxa"/>
            <w:gridSpan w:val="3"/>
            <w:vAlign w:val="center"/>
          </w:tcPr>
          <w:p w14:paraId="77E74529">
            <w:pPr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单位性质</w:t>
            </w:r>
          </w:p>
        </w:tc>
        <w:tc>
          <w:tcPr>
            <w:tcW w:w="2548" w:type="dxa"/>
            <w:gridSpan w:val="2"/>
            <w:vAlign w:val="center"/>
          </w:tcPr>
          <w:p w14:paraId="50BC1135">
            <w:pPr>
              <w:rPr>
                <w:rFonts w:hint="eastAsia" w:ascii="仿宋_GB2312" w:hAnsi="仿宋_GB2312" w:eastAsia="仿宋_GB2312" w:cs="仿宋_GB2312"/>
                <w:bCs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本科学校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lang w:eastAsia="zh-CN"/>
              </w:rPr>
              <w:t>☑</w:t>
            </w:r>
          </w:p>
          <w:p w14:paraId="11D0EC30">
            <w:pPr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高职（专科）学校□</w:t>
            </w:r>
          </w:p>
        </w:tc>
      </w:tr>
      <w:tr w14:paraId="3FF435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  <w:jc w:val="center"/>
        </w:trPr>
        <w:tc>
          <w:tcPr>
            <w:tcW w:w="8522" w:type="dxa"/>
            <w:gridSpan w:val="10"/>
            <w:vAlign w:val="center"/>
          </w:tcPr>
          <w:p w14:paraId="1D9EC490">
            <w:pPr>
              <w:jc w:val="left"/>
              <w:rPr>
                <w:rFonts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是否成立高校科协：已成立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 xml:space="preserve">  筹备成立中□（已进入成立程序且计划年内完成成立）</w:t>
            </w:r>
          </w:p>
        </w:tc>
      </w:tr>
      <w:tr w14:paraId="61AA55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  <w:jc w:val="center"/>
        </w:trPr>
        <w:tc>
          <w:tcPr>
            <w:tcW w:w="8522" w:type="dxa"/>
            <w:gridSpan w:val="10"/>
            <w:vAlign w:val="center"/>
          </w:tcPr>
          <w:p w14:paraId="602A6AC4">
            <w:pPr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高校科协基本情况</w:t>
            </w:r>
          </w:p>
          <w:p w14:paraId="6BD2EF8F">
            <w:pPr>
              <w:jc w:val="center"/>
              <w:rPr>
                <w:rFonts w:ascii="楷体_GB2312" w:hAnsi="楷体_GB2312" w:eastAsia="楷体_GB2312" w:cs="楷体_GB2312"/>
                <w:b/>
                <w:bCs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（筹备成立中的不需要填写）</w:t>
            </w:r>
          </w:p>
        </w:tc>
      </w:tr>
      <w:tr w14:paraId="6C83F5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  <w:jc w:val="center"/>
        </w:trPr>
        <w:tc>
          <w:tcPr>
            <w:tcW w:w="2594" w:type="dxa"/>
            <w:gridSpan w:val="3"/>
            <w:vAlign w:val="center"/>
          </w:tcPr>
          <w:p w14:paraId="537167A0">
            <w:pPr>
              <w:jc w:val="left"/>
              <w:rPr>
                <w:rFonts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高校科协成立时间</w:t>
            </w:r>
          </w:p>
        </w:tc>
        <w:tc>
          <w:tcPr>
            <w:tcW w:w="5928" w:type="dxa"/>
            <w:gridSpan w:val="7"/>
            <w:vAlign w:val="center"/>
          </w:tcPr>
          <w:p w14:paraId="2C848D8D">
            <w:pPr>
              <w:jc w:val="left"/>
              <w:rPr>
                <w:rFonts w:hint="default" w:ascii="仿宋_GB2312" w:hAnsi="仿宋_GB2312" w:eastAsia="仿宋_GB2312" w:cs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lang w:val="en-US" w:eastAsia="zh-CN"/>
              </w:rPr>
              <w:t>2007年6月30日</w:t>
            </w:r>
          </w:p>
        </w:tc>
      </w:tr>
      <w:tr w14:paraId="6630D3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  <w:jc w:val="center"/>
        </w:trPr>
        <w:tc>
          <w:tcPr>
            <w:tcW w:w="2594" w:type="dxa"/>
            <w:gridSpan w:val="3"/>
            <w:vAlign w:val="center"/>
          </w:tcPr>
          <w:p w14:paraId="697C847B">
            <w:pPr>
              <w:jc w:val="left"/>
              <w:rPr>
                <w:rFonts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高校科协挂靠部门</w:t>
            </w:r>
          </w:p>
        </w:tc>
        <w:tc>
          <w:tcPr>
            <w:tcW w:w="5928" w:type="dxa"/>
            <w:gridSpan w:val="7"/>
            <w:vAlign w:val="center"/>
          </w:tcPr>
          <w:p w14:paraId="01729838">
            <w:pPr>
              <w:jc w:val="left"/>
              <w:rPr>
                <w:rFonts w:hint="eastAsia" w:ascii="仿宋_GB2312" w:hAnsi="仿宋_GB2312" w:eastAsia="仿宋_GB2312" w:cs="仿宋_GB2312"/>
                <w:bCs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lang w:eastAsia="zh-CN"/>
              </w:rPr>
              <w:t>福建理工大学科研处</w:t>
            </w:r>
          </w:p>
        </w:tc>
      </w:tr>
      <w:tr w14:paraId="535BA9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  <w:jc w:val="center"/>
        </w:trPr>
        <w:tc>
          <w:tcPr>
            <w:tcW w:w="2594" w:type="dxa"/>
            <w:gridSpan w:val="3"/>
            <w:vAlign w:val="center"/>
          </w:tcPr>
          <w:p w14:paraId="560FE703">
            <w:pPr>
              <w:jc w:val="left"/>
              <w:rPr>
                <w:rFonts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高校科协工作人员数量</w:t>
            </w:r>
          </w:p>
        </w:tc>
        <w:tc>
          <w:tcPr>
            <w:tcW w:w="5928" w:type="dxa"/>
            <w:gridSpan w:val="7"/>
            <w:vAlign w:val="center"/>
          </w:tcPr>
          <w:p w14:paraId="6347B725">
            <w:pPr>
              <w:jc w:val="left"/>
              <w:rPr>
                <w:rFonts w:hint="default" w:ascii="仿宋_GB2312" w:hAnsi="仿宋_GB2312" w:eastAsia="仿宋_GB2312" w:cs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lang w:val="en-US" w:eastAsia="zh-CN"/>
              </w:rPr>
              <w:t>1348人</w:t>
            </w:r>
          </w:p>
        </w:tc>
      </w:tr>
      <w:tr w14:paraId="528242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  <w:jc w:val="center"/>
        </w:trPr>
        <w:tc>
          <w:tcPr>
            <w:tcW w:w="8522" w:type="dxa"/>
            <w:gridSpan w:val="10"/>
            <w:vAlign w:val="center"/>
          </w:tcPr>
          <w:p w14:paraId="7FE47C05">
            <w:pPr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项目负责人信息</w:t>
            </w:r>
          </w:p>
          <w:p w14:paraId="3EAE4192">
            <w:pPr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（成立有高校科协的，一般为高校科协秘书长）</w:t>
            </w:r>
          </w:p>
        </w:tc>
      </w:tr>
      <w:tr w14:paraId="70B64C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  <w:jc w:val="center"/>
        </w:trPr>
        <w:tc>
          <w:tcPr>
            <w:tcW w:w="1225" w:type="dxa"/>
            <w:gridSpan w:val="2"/>
            <w:vAlign w:val="center"/>
          </w:tcPr>
          <w:p w14:paraId="04DA7D5A">
            <w:pPr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姓名</w:t>
            </w:r>
          </w:p>
        </w:tc>
        <w:tc>
          <w:tcPr>
            <w:tcW w:w="2802" w:type="dxa"/>
            <w:gridSpan w:val="3"/>
            <w:vAlign w:val="top"/>
          </w:tcPr>
          <w:p w14:paraId="636DE591">
            <w:pPr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</w:tc>
        <w:tc>
          <w:tcPr>
            <w:tcW w:w="1947" w:type="dxa"/>
            <w:gridSpan w:val="3"/>
            <w:vAlign w:val="center"/>
          </w:tcPr>
          <w:p w14:paraId="2EFFF75A">
            <w:pPr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部门及职称/职务</w:t>
            </w:r>
          </w:p>
        </w:tc>
        <w:tc>
          <w:tcPr>
            <w:tcW w:w="2548" w:type="dxa"/>
            <w:gridSpan w:val="2"/>
            <w:vAlign w:val="top"/>
          </w:tcPr>
          <w:p w14:paraId="5E5E40C0">
            <w:pPr>
              <w:ind w:firstLine="482" w:firstLineChars="200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</w:tc>
      </w:tr>
      <w:tr w14:paraId="2BBB58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1225" w:type="dxa"/>
            <w:gridSpan w:val="2"/>
            <w:vAlign w:val="center"/>
          </w:tcPr>
          <w:p w14:paraId="49180064">
            <w:pPr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办公电话</w:t>
            </w:r>
          </w:p>
        </w:tc>
        <w:tc>
          <w:tcPr>
            <w:tcW w:w="2802" w:type="dxa"/>
            <w:gridSpan w:val="3"/>
            <w:vAlign w:val="top"/>
          </w:tcPr>
          <w:p w14:paraId="3BC149A4">
            <w:pPr>
              <w:ind w:firstLine="482" w:firstLineChars="200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</w:tc>
        <w:tc>
          <w:tcPr>
            <w:tcW w:w="1947" w:type="dxa"/>
            <w:gridSpan w:val="3"/>
            <w:vAlign w:val="center"/>
          </w:tcPr>
          <w:p w14:paraId="145B29AA">
            <w:pPr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移动电话</w:t>
            </w:r>
          </w:p>
        </w:tc>
        <w:tc>
          <w:tcPr>
            <w:tcW w:w="2548" w:type="dxa"/>
            <w:gridSpan w:val="2"/>
            <w:vAlign w:val="top"/>
          </w:tcPr>
          <w:p w14:paraId="52C8D87A">
            <w:pPr>
              <w:ind w:firstLine="482" w:firstLineChars="200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</w:tc>
      </w:tr>
      <w:tr w14:paraId="0863CF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atLeast"/>
          <w:jc w:val="center"/>
        </w:trPr>
        <w:tc>
          <w:tcPr>
            <w:tcW w:w="1225" w:type="dxa"/>
            <w:gridSpan w:val="2"/>
            <w:vAlign w:val="center"/>
          </w:tcPr>
          <w:p w14:paraId="2CFE8093">
            <w:pPr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电子邮件</w:t>
            </w:r>
          </w:p>
        </w:tc>
        <w:tc>
          <w:tcPr>
            <w:tcW w:w="7297" w:type="dxa"/>
            <w:gridSpan w:val="8"/>
            <w:vAlign w:val="top"/>
          </w:tcPr>
          <w:p w14:paraId="567B3C90">
            <w:pPr>
              <w:ind w:firstLine="482" w:firstLineChars="200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</w:tc>
      </w:tr>
      <w:tr w14:paraId="1B28E2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atLeast"/>
          <w:jc w:val="center"/>
        </w:trPr>
        <w:tc>
          <w:tcPr>
            <w:tcW w:w="8522" w:type="dxa"/>
            <w:gridSpan w:val="10"/>
            <w:vAlign w:val="center"/>
          </w:tcPr>
          <w:p w14:paraId="35B20530">
            <w:pPr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项目联系人信息</w:t>
            </w:r>
          </w:p>
          <w:p w14:paraId="74E474A6">
            <w:pPr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（高校负责该项工作的工作人员）</w:t>
            </w:r>
          </w:p>
        </w:tc>
      </w:tr>
      <w:tr w14:paraId="68D845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atLeast"/>
          <w:jc w:val="center"/>
        </w:trPr>
        <w:tc>
          <w:tcPr>
            <w:tcW w:w="1225" w:type="dxa"/>
            <w:gridSpan w:val="2"/>
            <w:vAlign w:val="center"/>
          </w:tcPr>
          <w:p w14:paraId="67060B9A">
            <w:pPr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姓名</w:t>
            </w:r>
          </w:p>
        </w:tc>
        <w:tc>
          <w:tcPr>
            <w:tcW w:w="2802" w:type="dxa"/>
            <w:gridSpan w:val="3"/>
            <w:vAlign w:val="top"/>
          </w:tcPr>
          <w:p w14:paraId="6F8A4F65">
            <w:pPr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</w:tc>
        <w:tc>
          <w:tcPr>
            <w:tcW w:w="1947" w:type="dxa"/>
            <w:gridSpan w:val="3"/>
            <w:vAlign w:val="center"/>
          </w:tcPr>
          <w:p w14:paraId="56553101">
            <w:pPr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部门及职称/职务</w:t>
            </w:r>
          </w:p>
        </w:tc>
        <w:tc>
          <w:tcPr>
            <w:tcW w:w="2548" w:type="dxa"/>
            <w:gridSpan w:val="2"/>
            <w:vAlign w:val="top"/>
          </w:tcPr>
          <w:p w14:paraId="24D2517E">
            <w:pPr>
              <w:ind w:firstLine="482" w:firstLineChars="200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</w:tc>
      </w:tr>
      <w:tr w14:paraId="02D0B9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atLeast"/>
          <w:jc w:val="center"/>
        </w:trPr>
        <w:tc>
          <w:tcPr>
            <w:tcW w:w="1225" w:type="dxa"/>
            <w:gridSpan w:val="2"/>
            <w:vAlign w:val="center"/>
          </w:tcPr>
          <w:p w14:paraId="201936CD">
            <w:pPr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办公电话</w:t>
            </w:r>
          </w:p>
        </w:tc>
        <w:tc>
          <w:tcPr>
            <w:tcW w:w="2802" w:type="dxa"/>
            <w:gridSpan w:val="3"/>
            <w:vAlign w:val="top"/>
          </w:tcPr>
          <w:p w14:paraId="476F2947">
            <w:pPr>
              <w:ind w:firstLine="482" w:firstLineChars="200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</w:tc>
        <w:tc>
          <w:tcPr>
            <w:tcW w:w="1947" w:type="dxa"/>
            <w:gridSpan w:val="3"/>
            <w:vAlign w:val="center"/>
          </w:tcPr>
          <w:p w14:paraId="326C3AA4">
            <w:pPr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移动电话</w:t>
            </w:r>
          </w:p>
        </w:tc>
        <w:tc>
          <w:tcPr>
            <w:tcW w:w="2548" w:type="dxa"/>
            <w:gridSpan w:val="2"/>
            <w:vAlign w:val="top"/>
          </w:tcPr>
          <w:p w14:paraId="752EF218">
            <w:pPr>
              <w:ind w:firstLine="482" w:firstLineChars="200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</w:tc>
      </w:tr>
      <w:tr w14:paraId="275F28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atLeast"/>
          <w:jc w:val="center"/>
        </w:trPr>
        <w:tc>
          <w:tcPr>
            <w:tcW w:w="1225" w:type="dxa"/>
            <w:gridSpan w:val="2"/>
            <w:vAlign w:val="center"/>
          </w:tcPr>
          <w:p w14:paraId="2CEF811C">
            <w:pPr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电子邮件</w:t>
            </w:r>
          </w:p>
        </w:tc>
        <w:tc>
          <w:tcPr>
            <w:tcW w:w="7297" w:type="dxa"/>
            <w:gridSpan w:val="8"/>
            <w:vAlign w:val="top"/>
          </w:tcPr>
          <w:p w14:paraId="30677E5B">
            <w:pPr>
              <w:ind w:firstLine="482" w:firstLineChars="200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</w:tc>
      </w:tr>
      <w:tr w14:paraId="1605EA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atLeast"/>
          <w:jc w:val="center"/>
        </w:trPr>
        <w:tc>
          <w:tcPr>
            <w:tcW w:w="1225" w:type="dxa"/>
            <w:gridSpan w:val="2"/>
            <w:vAlign w:val="center"/>
          </w:tcPr>
          <w:p w14:paraId="6DF6183D">
            <w:pPr>
              <w:jc w:val="center"/>
              <w:rPr>
                <w:rFonts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邮寄地址</w:t>
            </w:r>
          </w:p>
        </w:tc>
        <w:tc>
          <w:tcPr>
            <w:tcW w:w="7297" w:type="dxa"/>
            <w:gridSpan w:val="8"/>
            <w:vAlign w:val="top"/>
          </w:tcPr>
          <w:p w14:paraId="2B5F1AAB">
            <w:pPr>
              <w:ind w:firstLine="482" w:firstLineChars="200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</w:tc>
      </w:tr>
      <w:tr w14:paraId="4D7CC0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7" w:hRule="atLeast"/>
          <w:jc w:val="center"/>
        </w:trPr>
        <w:tc>
          <w:tcPr>
            <w:tcW w:w="1225" w:type="dxa"/>
            <w:gridSpan w:val="2"/>
            <w:vAlign w:val="center"/>
          </w:tcPr>
          <w:p w14:paraId="35676906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高校科普</w:t>
            </w:r>
          </w:p>
          <w:p w14:paraId="1746685D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工作情况</w:t>
            </w:r>
          </w:p>
          <w:p w14:paraId="16FB5E9E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简介</w:t>
            </w:r>
          </w:p>
        </w:tc>
        <w:tc>
          <w:tcPr>
            <w:tcW w:w="7297" w:type="dxa"/>
            <w:gridSpan w:val="8"/>
            <w:vAlign w:val="top"/>
          </w:tcPr>
          <w:p w14:paraId="0E898708">
            <w:pPr>
              <w:jc w:val="lef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（请简述高校目前开展的科普工作情况，特别是已经面向公众开放的科普阵地（各类实验室、科技类博物馆、标本馆等）情况，科普阵地科普人员数量、人员构成；依托科普阵地开发的各类科普资源情况等）</w:t>
            </w:r>
          </w:p>
          <w:p w14:paraId="68B64D51">
            <w:pPr>
              <w:jc w:val="left"/>
              <w:rPr>
                <w:rFonts w:ascii="仿宋_GB2312" w:hAnsi="仿宋_GB2312" w:eastAsia="仿宋_GB2312" w:cs="仿宋_GB2312"/>
                <w:sz w:val="24"/>
              </w:rPr>
            </w:pPr>
          </w:p>
          <w:p w14:paraId="35817A54">
            <w:pPr>
              <w:jc w:val="left"/>
              <w:rPr>
                <w:rFonts w:ascii="仿宋_GB2312" w:hAnsi="仿宋_GB2312" w:eastAsia="仿宋_GB2312" w:cs="仿宋_GB2312"/>
                <w:sz w:val="24"/>
              </w:rPr>
            </w:pPr>
          </w:p>
          <w:p w14:paraId="6B5E8BF9">
            <w:pPr>
              <w:jc w:val="left"/>
              <w:rPr>
                <w:rFonts w:ascii="仿宋_GB2312" w:hAnsi="仿宋_GB2312" w:eastAsia="仿宋_GB2312" w:cs="仿宋_GB2312"/>
                <w:sz w:val="24"/>
              </w:rPr>
            </w:pPr>
          </w:p>
          <w:p w14:paraId="6B8CBED6">
            <w:pPr>
              <w:jc w:val="left"/>
              <w:rPr>
                <w:rFonts w:ascii="仿宋_GB2312" w:hAnsi="仿宋_GB2312" w:eastAsia="仿宋_GB2312" w:cs="仿宋_GB2312"/>
                <w:sz w:val="24"/>
              </w:rPr>
            </w:pPr>
          </w:p>
          <w:p w14:paraId="59AF3D5E">
            <w:pPr>
              <w:jc w:val="left"/>
              <w:rPr>
                <w:rFonts w:ascii="仿宋_GB2312" w:hAnsi="仿宋_GB2312" w:eastAsia="仿宋_GB2312" w:cs="仿宋_GB2312"/>
                <w:sz w:val="24"/>
              </w:rPr>
            </w:pPr>
          </w:p>
          <w:p w14:paraId="195E5FEF">
            <w:pPr>
              <w:jc w:val="left"/>
              <w:rPr>
                <w:rFonts w:ascii="仿宋_GB2312" w:hAnsi="仿宋_GB2312" w:eastAsia="仿宋_GB2312" w:cs="仿宋_GB2312"/>
                <w:sz w:val="24"/>
              </w:rPr>
            </w:pPr>
          </w:p>
          <w:p w14:paraId="6B60C914">
            <w:pPr>
              <w:jc w:val="left"/>
              <w:rPr>
                <w:rFonts w:ascii="仿宋_GB2312" w:hAnsi="仿宋_GB2312" w:eastAsia="仿宋_GB2312" w:cs="仿宋_GB2312"/>
                <w:sz w:val="24"/>
              </w:rPr>
            </w:pPr>
          </w:p>
          <w:p w14:paraId="0256D985">
            <w:pPr>
              <w:jc w:val="left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 w14:paraId="050146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  <w:jc w:val="center"/>
        </w:trPr>
        <w:tc>
          <w:tcPr>
            <w:tcW w:w="8522" w:type="dxa"/>
            <w:gridSpan w:val="10"/>
            <w:vAlign w:val="center"/>
          </w:tcPr>
          <w:p w14:paraId="6A082CE7">
            <w:pPr>
              <w:jc w:val="center"/>
              <w:rPr>
                <w:rFonts w:ascii="楷体_GB2312" w:hAnsi="楷体_GB2312" w:eastAsia="楷体_GB2312" w:cs="楷体_GB2312"/>
                <w:b/>
                <w:bCs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4"/>
                <w:szCs w:val="24"/>
              </w:rPr>
              <w:t>项目实施方案</w:t>
            </w:r>
          </w:p>
        </w:tc>
      </w:tr>
      <w:tr w14:paraId="1B2A9C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  <w:jc w:val="center"/>
        </w:trPr>
        <w:tc>
          <w:tcPr>
            <w:tcW w:w="8522" w:type="dxa"/>
            <w:gridSpan w:val="10"/>
            <w:vAlign w:val="center"/>
          </w:tcPr>
          <w:p w14:paraId="094C6312">
            <w:pPr>
              <w:pStyle w:val="14"/>
              <w:ind w:firstLine="48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一、总体思路</w:t>
            </w:r>
          </w:p>
          <w:p w14:paraId="47E3A671">
            <w:pPr>
              <w:pStyle w:val="14"/>
              <w:ind w:firstLine="48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（总体描述工作思路目标）</w:t>
            </w:r>
          </w:p>
          <w:p w14:paraId="305F1E00">
            <w:pPr>
              <w:pStyle w:val="14"/>
              <w:ind w:firstLine="480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  <w:p w14:paraId="15844C3C">
            <w:pPr>
              <w:pStyle w:val="14"/>
              <w:ind w:firstLine="48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二、工作</w:t>
            </w:r>
            <w:r>
              <w:rPr>
                <w:rFonts w:ascii="黑体" w:hAnsi="黑体" w:eastAsia="黑体" w:cs="黑体"/>
                <w:sz w:val="24"/>
                <w:szCs w:val="24"/>
              </w:rPr>
              <w:t>举措</w:t>
            </w:r>
          </w:p>
          <w:p w14:paraId="05E5AE48">
            <w:pPr>
              <w:pStyle w:val="14"/>
              <w:ind w:firstLine="48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（请根据高校工作任务，提出高校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星火馆开放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、队伍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建设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、资源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汇聚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情况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、年度科普活动等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实施举措和计划）</w:t>
            </w:r>
          </w:p>
          <w:p w14:paraId="2A6A52A3">
            <w:pPr>
              <w:pStyle w:val="14"/>
              <w:ind w:firstLine="480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  <w:p w14:paraId="6FB55EB5">
            <w:pPr>
              <w:pStyle w:val="14"/>
              <w:ind w:firstLine="48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三、保障措施</w:t>
            </w:r>
          </w:p>
          <w:p w14:paraId="5BE54E36">
            <w:pPr>
              <w:pStyle w:val="14"/>
              <w:ind w:firstLine="48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（请阐述学校相关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部门对项目实施过程中的监管和保障措施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）</w:t>
            </w:r>
          </w:p>
          <w:p w14:paraId="613E18A5">
            <w:pPr>
              <w:rPr>
                <w:rFonts w:ascii="仿宋_GB2312" w:hAnsi="仿宋_GB2312" w:eastAsia="仿宋_GB2312" w:cs="仿宋_GB2312"/>
                <w:sz w:val="24"/>
              </w:rPr>
            </w:pPr>
          </w:p>
          <w:p w14:paraId="57DB49A5">
            <w:pPr>
              <w:rPr>
                <w:rFonts w:ascii="仿宋_GB2312" w:hAnsi="仿宋_GB2312" w:eastAsia="仿宋_GB2312" w:cs="仿宋_GB2312"/>
                <w:sz w:val="24"/>
              </w:rPr>
            </w:pPr>
          </w:p>
          <w:p w14:paraId="21FF4A37">
            <w:pPr>
              <w:rPr>
                <w:rFonts w:ascii="仿宋_GB2312" w:hAnsi="仿宋_GB2312" w:eastAsia="仿宋_GB2312" w:cs="仿宋_GB2312"/>
                <w:sz w:val="24"/>
              </w:rPr>
            </w:pPr>
          </w:p>
          <w:p w14:paraId="449F0CBB">
            <w:pPr>
              <w:rPr>
                <w:rFonts w:ascii="仿宋_GB2312" w:hAnsi="仿宋_GB2312" w:eastAsia="仿宋_GB2312" w:cs="仿宋_GB2312"/>
                <w:sz w:val="24"/>
              </w:rPr>
            </w:pPr>
          </w:p>
          <w:p w14:paraId="65E2231F">
            <w:pPr>
              <w:rPr>
                <w:rFonts w:ascii="楷体_GB2312" w:hAnsi="楷体_GB2312" w:eastAsia="楷体_GB2312" w:cs="楷体_GB2312"/>
                <w:b/>
                <w:bCs/>
                <w:szCs w:val="28"/>
              </w:rPr>
            </w:pPr>
          </w:p>
          <w:p w14:paraId="704F762F">
            <w:pPr>
              <w:rPr>
                <w:rFonts w:ascii="楷体_GB2312" w:hAnsi="楷体_GB2312" w:eastAsia="楷体_GB2312" w:cs="楷体_GB2312"/>
                <w:b/>
                <w:bCs/>
                <w:szCs w:val="28"/>
              </w:rPr>
            </w:pPr>
          </w:p>
          <w:p w14:paraId="0DCF192C">
            <w:pPr>
              <w:rPr>
                <w:rFonts w:ascii="楷体_GB2312" w:hAnsi="楷体_GB2312" w:eastAsia="楷体_GB2312" w:cs="楷体_GB2312"/>
                <w:b/>
                <w:bCs/>
                <w:szCs w:val="28"/>
              </w:rPr>
            </w:pPr>
          </w:p>
          <w:p w14:paraId="4C256C68">
            <w:pPr>
              <w:rPr>
                <w:rFonts w:hint="eastAsia" w:ascii="楷体_GB2312" w:hAnsi="楷体_GB2312" w:eastAsia="楷体_GB2312" w:cs="楷体_GB2312"/>
                <w:b/>
                <w:bCs/>
                <w:szCs w:val="28"/>
              </w:rPr>
            </w:pPr>
          </w:p>
          <w:p w14:paraId="2D0996A8">
            <w:pPr>
              <w:rPr>
                <w:rFonts w:ascii="仿宋_GB2312" w:hAnsi="仿宋_GB2312" w:eastAsia="仿宋_GB2312" w:cs="仿宋_GB2312"/>
                <w:sz w:val="24"/>
              </w:rPr>
            </w:pPr>
          </w:p>
          <w:p w14:paraId="28B5CF87">
            <w:pPr>
              <w:rPr>
                <w:rFonts w:ascii="仿宋_GB2312" w:hAnsi="仿宋_GB2312" w:eastAsia="仿宋_GB2312" w:cs="仿宋_GB2312"/>
                <w:sz w:val="24"/>
              </w:rPr>
            </w:pPr>
          </w:p>
          <w:p w14:paraId="5C5DFFF5">
            <w:pPr>
              <w:rPr>
                <w:rFonts w:ascii="仿宋_GB2312" w:hAnsi="仿宋_GB2312" w:eastAsia="仿宋_GB2312" w:cs="仿宋_GB2312"/>
                <w:sz w:val="24"/>
              </w:rPr>
            </w:pPr>
          </w:p>
          <w:p w14:paraId="6B4EFB3E">
            <w:pPr>
              <w:rPr>
                <w:rFonts w:ascii="仿宋_GB2312" w:hAnsi="仿宋_GB2312" w:eastAsia="仿宋_GB2312" w:cs="仿宋_GB2312"/>
                <w:sz w:val="24"/>
              </w:rPr>
            </w:pPr>
          </w:p>
          <w:p w14:paraId="05D39ECC">
            <w:pPr>
              <w:rPr>
                <w:rFonts w:ascii="仿宋_GB2312" w:hAnsi="仿宋_GB2312" w:eastAsia="仿宋_GB2312" w:cs="仿宋_GB2312"/>
                <w:sz w:val="24"/>
              </w:rPr>
            </w:pPr>
          </w:p>
          <w:p w14:paraId="1847F7A1">
            <w:pPr>
              <w:rPr>
                <w:rFonts w:ascii="仿宋_GB2312" w:hAnsi="仿宋_GB2312" w:eastAsia="仿宋_GB2312" w:cs="仿宋_GB2312"/>
                <w:sz w:val="24"/>
              </w:rPr>
            </w:pPr>
          </w:p>
          <w:p w14:paraId="036708CC">
            <w:pPr>
              <w:rPr>
                <w:rFonts w:ascii="仿宋_GB2312" w:hAnsi="仿宋_GB2312" w:eastAsia="仿宋_GB2312" w:cs="仿宋_GB2312"/>
                <w:sz w:val="24"/>
              </w:rPr>
            </w:pPr>
          </w:p>
          <w:p w14:paraId="75F139D3">
            <w:pPr>
              <w:rPr>
                <w:rFonts w:ascii="仿宋_GB2312" w:hAnsi="仿宋_GB2312" w:eastAsia="仿宋_GB2312" w:cs="仿宋_GB2312"/>
                <w:sz w:val="24"/>
              </w:rPr>
            </w:pPr>
          </w:p>
          <w:p w14:paraId="6B75F4B4">
            <w:pPr>
              <w:rPr>
                <w:rFonts w:ascii="仿宋_GB2312" w:hAnsi="仿宋_GB2312" w:eastAsia="仿宋_GB2312" w:cs="仿宋_GB2312"/>
                <w:sz w:val="24"/>
              </w:rPr>
            </w:pPr>
          </w:p>
          <w:p w14:paraId="24C6A380">
            <w:pPr>
              <w:rPr>
                <w:rFonts w:ascii="楷体_GB2312" w:hAnsi="楷体_GB2312" w:eastAsia="楷体_GB2312" w:cs="楷体_GB2312"/>
                <w:b/>
                <w:bCs/>
                <w:szCs w:val="28"/>
              </w:rPr>
            </w:pPr>
          </w:p>
        </w:tc>
      </w:tr>
      <w:tr w14:paraId="269330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8522" w:type="dxa"/>
            <w:gridSpan w:val="10"/>
            <w:vAlign w:val="center"/>
          </w:tcPr>
          <w:p w14:paraId="49065D57">
            <w:pPr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ascii="楷体_GB2312" w:hAnsi="楷体_GB2312" w:eastAsia="楷体_GB2312" w:cs="楷体_GB2312"/>
                <w:b/>
                <w:bCs/>
                <w:sz w:val="24"/>
                <w:szCs w:val="24"/>
              </w:rPr>
              <w:t>拟开放高校星火馆</w:t>
            </w:r>
            <w:r>
              <w:rPr>
                <w:rFonts w:hint="eastAsia" w:ascii="楷体_GB2312" w:hAnsi="楷体_GB2312" w:eastAsia="楷体_GB2312" w:cs="楷体_GB2312"/>
                <w:b/>
                <w:bCs/>
                <w:sz w:val="24"/>
                <w:szCs w:val="24"/>
              </w:rPr>
              <w:t>信息</w:t>
            </w:r>
          </w:p>
          <w:p w14:paraId="2615CC62">
            <w:pPr>
              <w:jc w:val="both"/>
              <w:rPr>
                <w:rFonts w:hint="eastAsia" w:ascii="楷体_GB2312" w:hAnsi="楷体_GB2312" w:eastAsia="楷体_GB2312" w:cs="楷体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（至少填报5个星火馆（不包括</w:t>
            </w:r>
            <w:r>
              <w:rPr>
                <w:rFonts w:ascii="仿宋_GB2312" w:hAnsi="仿宋_GB2312" w:eastAsia="仿宋_GB2312" w:cs="仿宋_GB2312"/>
                <w:bCs/>
                <w:sz w:val="24"/>
              </w:rPr>
              <w:t>全国科普教育基地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），其中实验室类至少2个）</w:t>
            </w:r>
          </w:p>
        </w:tc>
      </w:tr>
      <w:tr w14:paraId="7A39C7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  <w:jc w:val="center"/>
        </w:trPr>
        <w:tc>
          <w:tcPr>
            <w:tcW w:w="770" w:type="dxa"/>
            <w:vAlign w:val="center"/>
          </w:tcPr>
          <w:p w14:paraId="44C7F89D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序号</w:t>
            </w:r>
          </w:p>
        </w:tc>
        <w:tc>
          <w:tcPr>
            <w:tcW w:w="2069" w:type="dxa"/>
            <w:gridSpan w:val="3"/>
            <w:vAlign w:val="center"/>
          </w:tcPr>
          <w:p w14:paraId="5544EAD2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星火馆名称</w:t>
            </w:r>
          </w:p>
        </w:tc>
        <w:tc>
          <w:tcPr>
            <w:tcW w:w="1420" w:type="dxa"/>
            <w:gridSpan w:val="2"/>
            <w:vAlign w:val="center"/>
          </w:tcPr>
          <w:p w14:paraId="597383ED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2024年开放</w:t>
            </w:r>
          </w:p>
          <w:p w14:paraId="104454DF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天数</w:t>
            </w:r>
          </w:p>
        </w:tc>
        <w:tc>
          <w:tcPr>
            <w:tcW w:w="1420" w:type="dxa"/>
            <w:vAlign w:val="center"/>
          </w:tcPr>
          <w:p w14:paraId="66DFD86F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2025年计划</w:t>
            </w:r>
          </w:p>
          <w:p w14:paraId="0831F294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开放天数</w:t>
            </w:r>
          </w:p>
        </w:tc>
        <w:tc>
          <w:tcPr>
            <w:tcW w:w="1420" w:type="dxa"/>
            <w:gridSpan w:val="2"/>
            <w:vAlign w:val="center"/>
          </w:tcPr>
          <w:p w14:paraId="7C5775BB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2024年参观</w:t>
            </w:r>
          </w:p>
          <w:p w14:paraId="59C87830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人数</w:t>
            </w:r>
          </w:p>
        </w:tc>
        <w:tc>
          <w:tcPr>
            <w:tcW w:w="1423" w:type="dxa"/>
            <w:vAlign w:val="center"/>
          </w:tcPr>
          <w:p w14:paraId="2A26A288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2025年预计</w:t>
            </w:r>
          </w:p>
          <w:p w14:paraId="1655278D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参观人数</w:t>
            </w:r>
          </w:p>
        </w:tc>
      </w:tr>
      <w:tr w14:paraId="425E2F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  <w:jc w:val="center"/>
        </w:trPr>
        <w:tc>
          <w:tcPr>
            <w:tcW w:w="770" w:type="dxa"/>
            <w:vAlign w:val="center"/>
          </w:tcPr>
          <w:p w14:paraId="55E45CD2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1</w:t>
            </w:r>
          </w:p>
        </w:tc>
        <w:tc>
          <w:tcPr>
            <w:tcW w:w="2069" w:type="dxa"/>
            <w:gridSpan w:val="3"/>
            <w:vAlign w:val="center"/>
          </w:tcPr>
          <w:p w14:paraId="0DEC0EEC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420" w:type="dxa"/>
            <w:gridSpan w:val="2"/>
            <w:vAlign w:val="center"/>
          </w:tcPr>
          <w:p w14:paraId="249E0702">
            <w:pPr>
              <w:jc w:val="center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420" w:type="dxa"/>
            <w:vAlign w:val="center"/>
          </w:tcPr>
          <w:p w14:paraId="2D93C3FF">
            <w:pPr>
              <w:jc w:val="center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420" w:type="dxa"/>
            <w:gridSpan w:val="2"/>
            <w:vAlign w:val="center"/>
          </w:tcPr>
          <w:p w14:paraId="105F21AA">
            <w:pPr>
              <w:jc w:val="center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423" w:type="dxa"/>
            <w:vAlign w:val="center"/>
          </w:tcPr>
          <w:p w14:paraId="665C06E4">
            <w:pPr>
              <w:jc w:val="center"/>
              <w:rPr>
                <w:rFonts w:hint="eastAsia" w:ascii="仿宋_GB2312" w:hAnsi="仿宋_GB2312" w:eastAsia="仿宋_GB2312" w:cs="仿宋_GB2312"/>
              </w:rPr>
            </w:pPr>
          </w:p>
        </w:tc>
      </w:tr>
      <w:tr w14:paraId="19A95A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  <w:jc w:val="center"/>
        </w:trPr>
        <w:tc>
          <w:tcPr>
            <w:tcW w:w="770" w:type="dxa"/>
            <w:vAlign w:val="center"/>
          </w:tcPr>
          <w:p w14:paraId="4D17A702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2</w:t>
            </w:r>
          </w:p>
        </w:tc>
        <w:tc>
          <w:tcPr>
            <w:tcW w:w="2069" w:type="dxa"/>
            <w:gridSpan w:val="3"/>
            <w:vAlign w:val="center"/>
          </w:tcPr>
          <w:p w14:paraId="7E303B7A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420" w:type="dxa"/>
            <w:gridSpan w:val="2"/>
            <w:vAlign w:val="center"/>
          </w:tcPr>
          <w:p w14:paraId="3FC94249">
            <w:pPr>
              <w:jc w:val="center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420" w:type="dxa"/>
            <w:vAlign w:val="center"/>
          </w:tcPr>
          <w:p w14:paraId="03CEB399">
            <w:pPr>
              <w:jc w:val="center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420" w:type="dxa"/>
            <w:gridSpan w:val="2"/>
            <w:vAlign w:val="center"/>
          </w:tcPr>
          <w:p w14:paraId="4F44BC4E">
            <w:pPr>
              <w:jc w:val="center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423" w:type="dxa"/>
            <w:vAlign w:val="center"/>
          </w:tcPr>
          <w:p w14:paraId="3AB92830">
            <w:pPr>
              <w:jc w:val="center"/>
              <w:rPr>
                <w:rFonts w:hint="eastAsia" w:ascii="仿宋_GB2312" w:hAnsi="仿宋_GB2312" w:eastAsia="仿宋_GB2312" w:cs="仿宋_GB2312"/>
              </w:rPr>
            </w:pPr>
          </w:p>
        </w:tc>
      </w:tr>
      <w:tr w14:paraId="04379E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  <w:jc w:val="center"/>
        </w:trPr>
        <w:tc>
          <w:tcPr>
            <w:tcW w:w="770" w:type="dxa"/>
            <w:vAlign w:val="center"/>
          </w:tcPr>
          <w:p w14:paraId="0E90177E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3</w:t>
            </w:r>
          </w:p>
        </w:tc>
        <w:tc>
          <w:tcPr>
            <w:tcW w:w="2069" w:type="dxa"/>
            <w:gridSpan w:val="3"/>
            <w:vAlign w:val="center"/>
          </w:tcPr>
          <w:p w14:paraId="1425F3DC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420" w:type="dxa"/>
            <w:gridSpan w:val="2"/>
            <w:vAlign w:val="center"/>
          </w:tcPr>
          <w:p w14:paraId="0B97DB1E">
            <w:pPr>
              <w:jc w:val="center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420" w:type="dxa"/>
            <w:vAlign w:val="center"/>
          </w:tcPr>
          <w:p w14:paraId="19B8C32B">
            <w:pPr>
              <w:jc w:val="center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420" w:type="dxa"/>
            <w:gridSpan w:val="2"/>
            <w:vAlign w:val="center"/>
          </w:tcPr>
          <w:p w14:paraId="4B5E259A">
            <w:pPr>
              <w:jc w:val="center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423" w:type="dxa"/>
            <w:vAlign w:val="center"/>
          </w:tcPr>
          <w:p w14:paraId="357BB5D6">
            <w:pPr>
              <w:jc w:val="center"/>
              <w:rPr>
                <w:rFonts w:hint="eastAsia" w:ascii="仿宋_GB2312" w:hAnsi="仿宋_GB2312" w:eastAsia="仿宋_GB2312" w:cs="仿宋_GB2312"/>
              </w:rPr>
            </w:pPr>
          </w:p>
        </w:tc>
      </w:tr>
      <w:tr w14:paraId="53B43F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  <w:jc w:val="center"/>
        </w:trPr>
        <w:tc>
          <w:tcPr>
            <w:tcW w:w="770" w:type="dxa"/>
            <w:vAlign w:val="center"/>
          </w:tcPr>
          <w:p w14:paraId="54FBC107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4</w:t>
            </w:r>
          </w:p>
        </w:tc>
        <w:tc>
          <w:tcPr>
            <w:tcW w:w="2069" w:type="dxa"/>
            <w:gridSpan w:val="3"/>
            <w:vAlign w:val="center"/>
          </w:tcPr>
          <w:p w14:paraId="39C0A4BF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420" w:type="dxa"/>
            <w:gridSpan w:val="2"/>
            <w:vAlign w:val="center"/>
          </w:tcPr>
          <w:p w14:paraId="2B37BFEA">
            <w:pPr>
              <w:jc w:val="center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420" w:type="dxa"/>
            <w:vAlign w:val="center"/>
          </w:tcPr>
          <w:p w14:paraId="2399FE25">
            <w:pPr>
              <w:jc w:val="center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420" w:type="dxa"/>
            <w:gridSpan w:val="2"/>
            <w:vAlign w:val="center"/>
          </w:tcPr>
          <w:p w14:paraId="14DA8C94">
            <w:pPr>
              <w:jc w:val="center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423" w:type="dxa"/>
            <w:vAlign w:val="center"/>
          </w:tcPr>
          <w:p w14:paraId="3352BE55">
            <w:pPr>
              <w:jc w:val="center"/>
              <w:rPr>
                <w:rFonts w:hint="eastAsia" w:ascii="仿宋_GB2312" w:hAnsi="仿宋_GB2312" w:eastAsia="仿宋_GB2312" w:cs="仿宋_GB2312"/>
              </w:rPr>
            </w:pPr>
          </w:p>
        </w:tc>
      </w:tr>
      <w:tr w14:paraId="4A0D32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  <w:jc w:val="center"/>
        </w:trPr>
        <w:tc>
          <w:tcPr>
            <w:tcW w:w="770" w:type="dxa"/>
            <w:vAlign w:val="center"/>
          </w:tcPr>
          <w:p w14:paraId="2ED40F24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5</w:t>
            </w:r>
          </w:p>
        </w:tc>
        <w:tc>
          <w:tcPr>
            <w:tcW w:w="2069" w:type="dxa"/>
            <w:gridSpan w:val="3"/>
            <w:vAlign w:val="center"/>
          </w:tcPr>
          <w:p w14:paraId="4CEF10F5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420" w:type="dxa"/>
            <w:gridSpan w:val="2"/>
            <w:vAlign w:val="center"/>
          </w:tcPr>
          <w:p w14:paraId="342A45CD">
            <w:pPr>
              <w:jc w:val="center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420" w:type="dxa"/>
            <w:vAlign w:val="center"/>
          </w:tcPr>
          <w:p w14:paraId="3563AD33">
            <w:pPr>
              <w:jc w:val="center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420" w:type="dxa"/>
            <w:gridSpan w:val="2"/>
            <w:vAlign w:val="center"/>
          </w:tcPr>
          <w:p w14:paraId="5A49E04F">
            <w:pPr>
              <w:jc w:val="center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423" w:type="dxa"/>
            <w:vAlign w:val="center"/>
          </w:tcPr>
          <w:p w14:paraId="08CE978B">
            <w:pPr>
              <w:jc w:val="center"/>
              <w:rPr>
                <w:rFonts w:hint="eastAsia" w:ascii="仿宋_GB2312" w:hAnsi="仿宋_GB2312" w:eastAsia="仿宋_GB2312" w:cs="仿宋_GB2312"/>
              </w:rPr>
            </w:pPr>
          </w:p>
        </w:tc>
      </w:tr>
      <w:tr w14:paraId="173465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  <w:jc w:val="center"/>
        </w:trPr>
        <w:tc>
          <w:tcPr>
            <w:tcW w:w="770" w:type="dxa"/>
            <w:vAlign w:val="center"/>
          </w:tcPr>
          <w:p w14:paraId="602625E4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……</w:t>
            </w:r>
          </w:p>
        </w:tc>
        <w:tc>
          <w:tcPr>
            <w:tcW w:w="2069" w:type="dxa"/>
            <w:gridSpan w:val="3"/>
            <w:vAlign w:val="center"/>
          </w:tcPr>
          <w:p w14:paraId="78A53E99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420" w:type="dxa"/>
            <w:gridSpan w:val="2"/>
            <w:vAlign w:val="center"/>
          </w:tcPr>
          <w:p w14:paraId="29C9C2BD">
            <w:pPr>
              <w:jc w:val="center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420" w:type="dxa"/>
            <w:vAlign w:val="center"/>
          </w:tcPr>
          <w:p w14:paraId="37D009CB">
            <w:pPr>
              <w:jc w:val="center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420" w:type="dxa"/>
            <w:gridSpan w:val="2"/>
            <w:vAlign w:val="center"/>
          </w:tcPr>
          <w:p w14:paraId="6A6EEC11">
            <w:pPr>
              <w:jc w:val="center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423" w:type="dxa"/>
            <w:vAlign w:val="center"/>
          </w:tcPr>
          <w:p w14:paraId="29D29A4C">
            <w:pPr>
              <w:jc w:val="center"/>
              <w:rPr>
                <w:rFonts w:hint="eastAsia" w:ascii="仿宋_GB2312" w:hAnsi="仿宋_GB2312" w:eastAsia="仿宋_GB2312" w:cs="仿宋_GB2312"/>
              </w:rPr>
            </w:pPr>
          </w:p>
        </w:tc>
      </w:tr>
      <w:tr w14:paraId="7D8712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  <w:jc w:val="center"/>
        </w:trPr>
        <w:tc>
          <w:tcPr>
            <w:tcW w:w="8522" w:type="dxa"/>
            <w:gridSpan w:val="10"/>
            <w:vAlign w:val="center"/>
          </w:tcPr>
          <w:p w14:paraId="313A81C4">
            <w:pPr>
              <w:jc w:val="center"/>
              <w:rPr>
                <w:rFonts w:ascii="楷体_GB2312" w:hAnsi="楷体_GB2312" w:eastAsia="楷体_GB2312" w:cs="楷体_GB2312"/>
                <w:b/>
                <w:bCs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4"/>
                <w:szCs w:val="24"/>
              </w:rPr>
              <w:t>过往参与中国科协科普项目情况或其他材料</w:t>
            </w:r>
          </w:p>
        </w:tc>
      </w:tr>
      <w:tr w14:paraId="3E2488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0" w:hRule="atLeast"/>
          <w:jc w:val="center"/>
        </w:trPr>
        <w:tc>
          <w:tcPr>
            <w:tcW w:w="8522" w:type="dxa"/>
            <w:gridSpan w:val="10"/>
            <w:vAlign w:val="top"/>
          </w:tcPr>
          <w:p w14:paraId="750E394D">
            <w:pPr>
              <w:rPr>
                <w:rFonts w:ascii="仿宋_GB2312" w:hAnsi="仿宋_GB2312" w:eastAsia="仿宋_GB2312" w:cs="仿宋_GB2312"/>
                <w:sz w:val="24"/>
              </w:rPr>
            </w:pPr>
          </w:p>
          <w:p w14:paraId="18E1167A">
            <w:pPr>
              <w:rPr>
                <w:rFonts w:ascii="仿宋_GB2312" w:hAnsi="仿宋_GB2312" w:eastAsia="仿宋_GB2312" w:cs="仿宋_GB2312"/>
                <w:sz w:val="24"/>
              </w:rPr>
            </w:pPr>
          </w:p>
          <w:p w14:paraId="30FE7226">
            <w:pPr>
              <w:rPr>
                <w:rFonts w:ascii="楷体_GB2312" w:hAnsi="楷体_GB2312" w:eastAsia="楷体_GB2312" w:cs="楷体_GB2312"/>
                <w:b/>
                <w:bCs/>
                <w:szCs w:val="28"/>
              </w:rPr>
            </w:pPr>
          </w:p>
          <w:p w14:paraId="48BF4EE0">
            <w:pPr>
              <w:rPr>
                <w:rFonts w:ascii="楷体_GB2312" w:hAnsi="楷体_GB2312" w:eastAsia="楷体_GB2312" w:cs="楷体_GB2312"/>
                <w:b/>
                <w:bCs/>
                <w:szCs w:val="28"/>
              </w:rPr>
            </w:pPr>
          </w:p>
          <w:p w14:paraId="14866AB6">
            <w:pPr>
              <w:rPr>
                <w:rFonts w:ascii="楷体_GB2312" w:hAnsi="楷体_GB2312" w:eastAsia="楷体_GB2312" w:cs="楷体_GB2312"/>
                <w:b/>
                <w:bCs/>
                <w:szCs w:val="28"/>
              </w:rPr>
            </w:pPr>
          </w:p>
          <w:p w14:paraId="4496D048">
            <w:pPr>
              <w:rPr>
                <w:rFonts w:ascii="楷体_GB2312" w:hAnsi="楷体_GB2312" w:eastAsia="楷体_GB2312" w:cs="楷体_GB2312"/>
                <w:b/>
                <w:bCs/>
                <w:szCs w:val="28"/>
              </w:rPr>
            </w:pPr>
          </w:p>
          <w:p w14:paraId="0B670867">
            <w:pPr>
              <w:rPr>
                <w:rFonts w:ascii="楷体_GB2312" w:hAnsi="楷体_GB2312" w:eastAsia="楷体_GB2312" w:cs="楷体_GB2312"/>
                <w:b/>
                <w:bCs/>
                <w:szCs w:val="28"/>
              </w:rPr>
            </w:pPr>
          </w:p>
          <w:p w14:paraId="184F2F8D">
            <w:pPr>
              <w:rPr>
                <w:rFonts w:ascii="楷体_GB2312" w:hAnsi="楷体_GB2312" w:eastAsia="楷体_GB2312" w:cs="楷体_GB2312"/>
                <w:b/>
                <w:bCs/>
                <w:szCs w:val="28"/>
              </w:rPr>
            </w:pPr>
          </w:p>
          <w:p w14:paraId="54D5E1E1">
            <w:pPr>
              <w:rPr>
                <w:rFonts w:ascii="楷体_GB2312" w:hAnsi="楷体_GB2312" w:eastAsia="楷体_GB2312" w:cs="楷体_GB2312"/>
                <w:b/>
                <w:bCs/>
                <w:szCs w:val="28"/>
              </w:rPr>
            </w:pPr>
          </w:p>
          <w:p w14:paraId="2E4874EE">
            <w:pPr>
              <w:rPr>
                <w:rFonts w:ascii="楷体_GB2312" w:hAnsi="楷体_GB2312" w:eastAsia="楷体_GB2312" w:cs="楷体_GB2312"/>
                <w:b/>
                <w:bCs/>
                <w:szCs w:val="28"/>
              </w:rPr>
            </w:pPr>
          </w:p>
          <w:p w14:paraId="31439683">
            <w:pPr>
              <w:rPr>
                <w:rFonts w:ascii="楷体_GB2312" w:hAnsi="楷体_GB2312" w:eastAsia="楷体_GB2312" w:cs="楷体_GB2312"/>
                <w:b/>
                <w:bCs/>
                <w:szCs w:val="28"/>
              </w:rPr>
            </w:pPr>
          </w:p>
          <w:p w14:paraId="61DA7727">
            <w:pPr>
              <w:rPr>
                <w:rFonts w:ascii="楷体_GB2312" w:hAnsi="楷体_GB2312" w:eastAsia="楷体_GB2312" w:cs="楷体_GB2312"/>
                <w:b/>
                <w:bCs/>
                <w:szCs w:val="28"/>
              </w:rPr>
            </w:pPr>
          </w:p>
          <w:p w14:paraId="57705145">
            <w:pPr>
              <w:rPr>
                <w:rFonts w:ascii="楷体_GB2312" w:hAnsi="楷体_GB2312" w:eastAsia="楷体_GB2312" w:cs="楷体_GB2312"/>
                <w:b/>
                <w:bCs/>
                <w:szCs w:val="28"/>
              </w:rPr>
            </w:pPr>
          </w:p>
          <w:p w14:paraId="1636CFE9">
            <w:pPr>
              <w:rPr>
                <w:rFonts w:ascii="楷体_GB2312" w:hAnsi="楷体_GB2312" w:eastAsia="楷体_GB2312" w:cs="楷体_GB2312"/>
                <w:b/>
                <w:bCs/>
                <w:szCs w:val="28"/>
              </w:rPr>
            </w:pPr>
          </w:p>
          <w:p w14:paraId="06F10767">
            <w:pPr>
              <w:rPr>
                <w:rFonts w:ascii="楷体_GB2312" w:hAnsi="楷体_GB2312" w:eastAsia="楷体_GB2312" w:cs="楷体_GB2312"/>
                <w:b/>
                <w:bCs/>
                <w:szCs w:val="28"/>
              </w:rPr>
            </w:pPr>
          </w:p>
          <w:p w14:paraId="699126E9">
            <w:pPr>
              <w:rPr>
                <w:rFonts w:ascii="楷体_GB2312" w:hAnsi="楷体_GB2312" w:eastAsia="楷体_GB2312" w:cs="楷体_GB2312"/>
                <w:b/>
                <w:bCs/>
                <w:szCs w:val="28"/>
              </w:rPr>
            </w:pPr>
          </w:p>
          <w:p w14:paraId="43D76B59">
            <w:pPr>
              <w:rPr>
                <w:rFonts w:ascii="楷体_GB2312" w:hAnsi="楷体_GB2312" w:eastAsia="楷体_GB2312" w:cs="楷体_GB2312"/>
                <w:b/>
                <w:bCs/>
                <w:szCs w:val="28"/>
              </w:rPr>
            </w:pPr>
          </w:p>
          <w:p w14:paraId="339156C2">
            <w:pPr>
              <w:rPr>
                <w:rFonts w:ascii="楷体_GB2312" w:hAnsi="楷体_GB2312" w:eastAsia="楷体_GB2312" w:cs="楷体_GB2312"/>
                <w:b/>
                <w:bCs/>
                <w:szCs w:val="28"/>
              </w:rPr>
            </w:pPr>
          </w:p>
          <w:p w14:paraId="13E7C633">
            <w:pPr>
              <w:rPr>
                <w:rFonts w:ascii="楷体_GB2312" w:hAnsi="楷体_GB2312" w:eastAsia="楷体_GB2312" w:cs="楷体_GB2312"/>
                <w:b/>
                <w:bCs/>
                <w:szCs w:val="28"/>
              </w:rPr>
            </w:pPr>
          </w:p>
          <w:p w14:paraId="1E6A36D4">
            <w:pPr>
              <w:rPr>
                <w:rFonts w:ascii="楷体_GB2312" w:hAnsi="楷体_GB2312" w:eastAsia="楷体_GB2312" w:cs="楷体_GB2312"/>
                <w:b/>
                <w:bCs/>
                <w:szCs w:val="28"/>
              </w:rPr>
            </w:pPr>
          </w:p>
        </w:tc>
      </w:tr>
    </w:tbl>
    <w:p w14:paraId="2A72B65A">
      <w:pPr>
        <w:rPr>
          <w:rStyle w:val="12"/>
          <w:rFonts w:hint="eastAsia" w:ascii="仿宋_GB2312" w:hAnsi="仿宋" w:eastAsia="仿宋_GB2312" w:cs="仿宋"/>
          <w:i w:val="0"/>
          <w:color w:val="000000"/>
          <w:sz w:val="32"/>
          <w:szCs w:val="32"/>
          <w:lang w:val="en-US" w:eastAsia="zh-CN"/>
        </w:rPr>
      </w:pPr>
      <w:r>
        <w:rPr>
          <w:rStyle w:val="12"/>
          <w:rFonts w:hint="eastAsia" w:ascii="仿宋_GB2312" w:hAnsi="仿宋" w:eastAsia="仿宋_GB2312" w:cs="仿宋"/>
          <w:i w:val="0"/>
          <w:color w:val="000000"/>
          <w:sz w:val="32"/>
          <w:szCs w:val="32"/>
          <w:lang w:val="en-US" w:eastAsia="zh-CN"/>
        </w:rPr>
        <w:br w:type="page"/>
      </w:r>
    </w:p>
    <w:p w14:paraId="1C74D035">
      <w:pPr>
        <w:pStyle w:val="2"/>
        <w:rPr>
          <w:rFonts w:hint="eastAsia"/>
          <w:lang w:val="en-US" w:eastAsia="zh-CN"/>
        </w:rPr>
      </w:pPr>
    </w:p>
    <w:p w14:paraId="54E9A7A2">
      <w:pPr>
        <w:rPr>
          <w:rFonts w:hint="eastAsia"/>
          <w:lang w:val="en-US" w:eastAsia="zh-CN"/>
        </w:rPr>
      </w:pPr>
    </w:p>
    <w:p w14:paraId="3923679B">
      <w:pPr>
        <w:pStyle w:val="2"/>
        <w:rPr>
          <w:rFonts w:hint="eastAsia"/>
          <w:lang w:val="en-US" w:eastAsia="zh-CN"/>
        </w:rPr>
      </w:pPr>
    </w:p>
    <w:p w14:paraId="323C408C">
      <w:pPr>
        <w:rPr>
          <w:rFonts w:hint="eastAsia"/>
          <w:lang w:val="en-US" w:eastAsia="zh-CN"/>
        </w:rPr>
      </w:pPr>
    </w:p>
    <w:p w14:paraId="30BA2C03">
      <w:pPr>
        <w:pStyle w:val="2"/>
        <w:rPr>
          <w:rFonts w:hint="eastAsia"/>
          <w:lang w:val="en-US" w:eastAsia="zh-CN"/>
        </w:rPr>
      </w:pPr>
    </w:p>
    <w:p w14:paraId="2DCCDEEB">
      <w:pPr>
        <w:rPr>
          <w:rFonts w:hint="eastAsia"/>
          <w:lang w:val="en-US" w:eastAsia="zh-CN"/>
        </w:rPr>
      </w:pPr>
    </w:p>
    <w:p w14:paraId="535DAB0C">
      <w:pPr>
        <w:pStyle w:val="2"/>
        <w:rPr>
          <w:rFonts w:hint="eastAsia"/>
          <w:lang w:val="en-US" w:eastAsia="zh-CN"/>
        </w:rPr>
      </w:pPr>
    </w:p>
    <w:p w14:paraId="640EA43A">
      <w:pPr>
        <w:rPr>
          <w:rFonts w:hint="eastAsia"/>
          <w:lang w:val="en-US" w:eastAsia="zh-CN"/>
        </w:rPr>
      </w:pPr>
    </w:p>
    <w:p w14:paraId="4D0F673D">
      <w:pPr>
        <w:pStyle w:val="2"/>
        <w:rPr>
          <w:rFonts w:hint="eastAsia"/>
          <w:lang w:val="en-US" w:eastAsia="zh-CN"/>
        </w:rPr>
      </w:pPr>
    </w:p>
    <w:p w14:paraId="3A47EBCF">
      <w:pPr>
        <w:rPr>
          <w:rFonts w:hint="eastAsia"/>
          <w:lang w:val="en-US" w:eastAsia="zh-CN"/>
        </w:rPr>
      </w:pPr>
    </w:p>
    <w:p w14:paraId="2864AE3E">
      <w:pPr>
        <w:pStyle w:val="2"/>
        <w:rPr>
          <w:rFonts w:hint="eastAsia"/>
          <w:lang w:val="en-US" w:eastAsia="zh-CN"/>
        </w:rPr>
      </w:pPr>
    </w:p>
    <w:p w14:paraId="7F5F1F02">
      <w:pPr>
        <w:rPr>
          <w:rFonts w:hint="eastAsia"/>
          <w:lang w:val="en-US" w:eastAsia="zh-CN"/>
        </w:rPr>
      </w:pPr>
    </w:p>
    <w:p w14:paraId="7EB7641C">
      <w:pPr>
        <w:pStyle w:val="2"/>
        <w:rPr>
          <w:rFonts w:hint="eastAsia"/>
          <w:lang w:val="en-US" w:eastAsia="zh-CN"/>
        </w:rPr>
      </w:pPr>
    </w:p>
    <w:tbl>
      <w:tblPr>
        <w:tblStyle w:val="9"/>
        <w:tblpPr w:leftFromText="180" w:rightFromText="180" w:vertAnchor="text" w:horzAnchor="page" w:tblpX="1712" w:tblpY="1621"/>
        <w:tblOverlap w:val="never"/>
        <w:tblW w:w="8667" w:type="dxa"/>
        <w:jc w:val="center"/>
        <w:tblBorders>
          <w:top w:val="single" w:color="auto" w:sz="8" w:space="0"/>
          <w:left w:val="single" w:color="FFFFFF" w:sz="12" w:space="0"/>
          <w:bottom w:val="single" w:color="auto" w:sz="8" w:space="0"/>
          <w:right w:val="single" w:color="FFFFFF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64" w:type="dxa"/>
          <w:bottom w:w="0" w:type="dxa"/>
          <w:right w:w="164" w:type="dxa"/>
        </w:tblCellMar>
      </w:tblPr>
      <w:tblGrid>
        <w:gridCol w:w="8667"/>
      </w:tblGrid>
      <w:tr w14:paraId="44686F13">
        <w:tblPrEx>
          <w:tblBorders>
            <w:top w:val="single" w:color="auto" w:sz="8" w:space="0"/>
            <w:left w:val="single" w:color="FFFFFF" w:sz="12" w:space="0"/>
            <w:bottom w:val="single" w:color="auto" w:sz="8" w:space="0"/>
            <w:right w:val="single" w:color="FFFFFF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64" w:type="dxa"/>
            <w:bottom w:w="0" w:type="dxa"/>
            <w:right w:w="164" w:type="dxa"/>
          </w:tblCellMar>
        </w:tblPrEx>
        <w:trPr>
          <w:trHeight w:val="660" w:hRule="atLeast"/>
          <w:jc w:val="center"/>
        </w:trPr>
        <w:tc>
          <w:tcPr>
            <w:tcW w:w="8667" w:type="dxa"/>
            <w:tcBorders>
              <w:tl2br w:val="nil"/>
              <w:tr2bl w:val="nil"/>
            </w:tcBorders>
          </w:tcPr>
          <w:p w14:paraId="12BC6DE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580" w:lineRule="exact"/>
              <w:textAlignment w:val="auto"/>
              <w:outlineLvl w:val="9"/>
              <w:rPr>
                <w:rFonts w:ascii="宋体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仿宋_GB2312"/>
                <w:sz w:val="30"/>
                <w:szCs w:val="30"/>
              </w:rPr>
              <w:t xml:space="preserve">福建省科协办公室                   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 xml:space="preserve">  202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  <w:lang w:val="en-US" w:eastAsia="zh-CN"/>
              </w:rPr>
              <w:t>5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年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月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  <w:lang w:val="en-US" w:eastAsia="zh-CN"/>
              </w:rPr>
              <w:t>28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日印发</w:t>
            </w:r>
          </w:p>
        </w:tc>
      </w:tr>
    </w:tbl>
    <w:p w14:paraId="5C510DA0">
      <w:pPr>
        <w:rPr>
          <w:rFonts w:hint="eastAsia"/>
          <w:lang w:val="en-US" w:eastAsia="zh-CN"/>
        </w:rPr>
      </w:pPr>
    </w:p>
    <w:sectPr>
      <w:footerReference r:id="rId3" w:type="default"/>
      <w:pgSz w:w="11906" w:h="16838"/>
      <w:pgMar w:top="1531" w:right="1587" w:bottom="1531" w:left="1587" w:header="851" w:footer="1247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992A832">
    <w:pPr>
      <w:pStyle w:val="6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54632AC">
                          <w:pPr>
                            <w:pStyle w:val="6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- 11 -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54632AC">
                    <w:pPr>
                      <w:pStyle w:val="6"/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- 11 -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AB365DF"/>
    <w:multiLevelType w:val="multilevel"/>
    <w:tmpl w:val="7AB365DF"/>
    <w:lvl w:ilvl="0" w:tentative="0">
      <w:start w:val="1"/>
      <w:numFmt w:val="chineseCountingThousand"/>
      <w:pStyle w:val="15"/>
      <w:lvlText w:val="%1、"/>
      <w:lvlJc w:val="left"/>
      <w:pPr>
        <w:ind w:left="-630" w:hanging="420"/>
      </w:pPr>
      <w:rPr>
        <w:rFonts w:hint="eastAsia"/>
        <w:snapToGrid w:val="0"/>
        <w:spacing w:val="-20"/>
      </w:rPr>
    </w:lvl>
    <w:lvl w:ilvl="1" w:tentative="0">
      <w:start w:val="1"/>
      <w:numFmt w:val="lowerLetter"/>
      <w:lvlText w:val="%2)"/>
      <w:lvlJc w:val="left"/>
      <w:pPr>
        <w:ind w:left="-210" w:hanging="420"/>
      </w:pPr>
    </w:lvl>
    <w:lvl w:ilvl="2" w:tentative="0">
      <w:start w:val="1"/>
      <w:numFmt w:val="lowerRoman"/>
      <w:lvlText w:val="%3."/>
      <w:lvlJc w:val="right"/>
      <w:pPr>
        <w:ind w:left="210" w:hanging="420"/>
      </w:pPr>
    </w:lvl>
    <w:lvl w:ilvl="3" w:tentative="0">
      <w:start w:val="1"/>
      <w:numFmt w:val="decimal"/>
      <w:lvlText w:val="%4."/>
      <w:lvlJc w:val="left"/>
      <w:pPr>
        <w:ind w:left="630" w:hanging="420"/>
      </w:pPr>
    </w:lvl>
    <w:lvl w:ilvl="4" w:tentative="0">
      <w:start w:val="1"/>
      <w:numFmt w:val="lowerLetter"/>
      <w:lvlText w:val="%5)"/>
      <w:lvlJc w:val="left"/>
      <w:pPr>
        <w:ind w:left="1050" w:hanging="420"/>
      </w:pPr>
    </w:lvl>
    <w:lvl w:ilvl="5" w:tentative="0">
      <w:start w:val="1"/>
      <w:numFmt w:val="lowerRoman"/>
      <w:lvlText w:val="%6."/>
      <w:lvlJc w:val="right"/>
      <w:pPr>
        <w:ind w:left="1470" w:hanging="420"/>
      </w:pPr>
    </w:lvl>
    <w:lvl w:ilvl="6" w:tentative="0">
      <w:start w:val="1"/>
      <w:numFmt w:val="decimal"/>
      <w:lvlText w:val="%7."/>
      <w:lvlJc w:val="left"/>
      <w:pPr>
        <w:ind w:left="1890" w:hanging="420"/>
      </w:pPr>
    </w:lvl>
    <w:lvl w:ilvl="7" w:tentative="0">
      <w:start w:val="1"/>
      <w:numFmt w:val="lowerLetter"/>
      <w:lvlText w:val="%8)"/>
      <w:lvlJc w:val="left"/>
      <w:pPr>
        <w:ind w:left="2310" w:hanging="420"/>
      </w:pPr>
    </w:lvl>
    <w:lvl w:ilvl="8" w:tentative="0">
      <w:start w:val="1"/>
      <w:numFmt w:val="lowerRoman"/>
      <w:lvlText w:val="%9."/>
      <w:lvlJc w:val="right"/>
      <w:pPr>
        <w:ind w:left="273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BF1A13"/>
    <w:rsid w:val="054F27C3"/>
    <w:rsid w:val="057C7E0F"/>
    <w:rsid w:val="08A02503"/>
    <w:rsid w:val="08F700C6"/>
    <w:rsid w:val="0A636CB9"/>
    <w:rsid w:val="0CEF7770"/>
    <w:rsid w:val="0D3C0DEC"/>
    <w:rsid w:val="0E5E712A"/>
    <w:rsid w:val="0FBD67DF"/>
    <w:rsid w:val="12495721"/>
    <w:rsid w:val="143B75BD"/>
    <w:rsid w:val="14C05AD1"/>
    <w:rsid w:val="163B4B05"/>
    <w:rsid w:val="180D0283"/>
    <w:rsid w:val="18620800"/>
    <w:rsid w:val="19037516"/>
    <w:rsid w:val="1A184E60"/>
    <w:rsid w:val="1AD33B6A"/>
    <w:rsid w:val="1B1175F6"/>
    <w:rsid w:val="1B6E410D"/>
    <w:rsid w:val="1C2E454B"/>
    <w:rsid w:val="1C4B44D3"/>
    <w:rsid w:val="1C800AD2"/>
    <w:rsid w:val="2364421D"/>
    <w:rsid w:val="26931E56"/>
    <w:rsid w:val="270A0A18"/>
    <w:rsid w:val="27F56A7F"/>
    <w:rsid w:val="2893739E"/>
    <w:rsid w:val="2A612726"/>
    <w:rsid w:val="30684D7B"/>
    <w:rsid w:val="321275AD"/>
    <w:rsid w:val="3221228F"/>
    <w:rsid w:val="33E06F60"/>
    <w:rsid w:val="3593629E"/>
    <w:rsid w:val="36A857BA"/>
    <w:rsid w:val="382B5936"/>
    <w:rsid w:val="38F27189"/>
    <w:rsid w:val="39E906DA"/>
    <w:rsid w:val="3A2D36FA"/>
    <w:rsid w:val="3AD22820"/>
    <w:rsid w:val="3EE811C2"/>
    <w:rsid w:val="414D7C0A"/>
    <w:rsid w:val="41642E1D"/>
    <w:rsid w:val="41BB0950"/>
    <w:rsid w:val="425153B9"/>
    <w:rsid w:val="43D019CF"/>
    <w:rsid w:val="451B5AC6"/>
    <w:rsid w:val="45287A02"/>
    <w:rsid w:val="46F60EF7"/>
    <w:rsid w:val="4715399A"/>
    <w:rsid w:val="4AA40703"/>
    <w:rsid w:val="4B5B75E7"/>
    <w:rsid w:val="4EDE590E"/>
    <w:rsid w:val="525C64A2"/>
    <w:rsid w:val="55F45FE4"/>
    <w:rsid w:val="5942129B"/>
    <w:rsid w:val="5BBF1A13"/>
    <w:rsid w:val="5CDF7EE2"/>
    <w:rsid w:val="5DFA543E"/>
    <w:rsid w:val="5FA62EFB"/>
    <w:rsid w:val="5FCD6C00"/>
    <w:rsid w:val="6014572D"/>
    <w:rsid w:val="617D727E"/>
    <w:rsid w:val="63217D48"/>
    <w:rsid w:val="63252157"/>
    <w:rsid w:val="653E60FB"/>
    <w:rsid w:val="67370377"/>
    <w:rsid w:val="6C423CA9"/>
    <w:rsid w:val="6F135FA9"/>
    <w:rsid w:val="6F193452"/>
    <w:rsid w:val="6FD51606"/>
    <w:rsid w:val="709409C3"/>
    <w:rsid w:val="71276C94"/>
    <w:rsid w:val="71390ECE"/>
    <w:rsid w:val="7276507F"/>
    <w:rsid w:val="748C5AC0"/>
    <w:rsid w:val="75F52A6D"/>
    <w:rsid w:val="770A32C9"/>
    <w:rsid w:val="7911435E"/>
    <w:rsid w:val="7BD04E94"/>
    <w:rsid w:val="7D984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widowControl w:val="0"/>
      <w:spacing w:before="340" w:beforeLines="0" w:beforeAutospacing="0" w:after="330" w:afterLines="0" w:afterAutospacing="0" w:line="576" w:lineRule="auto"/>
      <w:jc w:val="both"/>
      <w:outlineLvl w:val="0"/>
    </w:pPr>
    <w:rPr>
      <w:rFonts w:ascii="Calibri" w:hAnsi="Calibri" w:eastAsia="宋体" w:cs="Times New Roman"/>
      <w:b/>
      <w:kern w:val="44"/>
      <w:sz w:val="44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line="579" w:lineRule="exact"/>
      <w:ind w:firstLine="880" w:firstLineChars="200"/>
      <w:outlineLvl w:val="1"/>
    </w:pPr>
    <w:rPr>
      <w:rFonts w:ascii="楷体_GB2312" w:hAnsi="楷体_GB2312" w:eastAsia="楷体_GB2312" w:cs="楷体_GB2312"/>
      <w:bCs/>
      <w:kern w:val="0"/>
      <w:sz w:val="32"/>
      <w:szCs w:val="32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1"/>
    <w:qFormat/>
    <w:uiPriority w:val="99"/>
    <w:pPr>
      <w:spacing w:after="120" w:line="300" w:lineRule="auto"/>
    </w:pPr>
  </w:style>
  <w:style w:type="paragraph" w:styleId="5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6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8">
    <w:name w:val="Body Text First Indent"/>
    <w:basedOn w:val="4"/>
    <w:qFormat/>
    <w:uiPriority w:val="0"/>
    <w:pPr>
      <w:ind w:firstLine="420" w:firstLineChars="100"/>
    </w:pPr>
    <w:rPr>
      <w:kern w:val="0"/>
      <w:sz w:val="20"/>
      <w:szCs w:val="20"/>
    </w:rPr>
  </w:style>
  <w:style w:type="character" w:styleId="11">
    <w:name w:val="page number"/>
    <w:qFormat/>
    <w:uiPriority w:val="0"/>
  </w:style>
  <w:style w:type="character" w:styleId="12">
    <w:name w:val="Emphasis"/>
    <w:qFormat/>
    <w:uiPriority w:val="20"/>
    <w:rPr>
      <w:rFonts w:ascii="Times New Roman" w:hAnsi="Times New Roman" w:eastAsia="宋体" w:cs="Times New Roman"/>
      <w:i/>
      <w:iCs/>
    </w:rPr>
  </w:style>
  <w:style w:type="character" w:styleId="13">
    <w:name w:val="Hyperlink"/>
    <w:basedOn w:val="10"/>
    <w:qFormat/>
    <w:uiPriority w:val="0"/>
    <w:rPr>
      <w:color w:val="0000FF"/>
      <w:u w:val="single"/>
    </w:rPr>
  </w:style>
  <w:style w:type="paragraph" w:customStyle="1" w:styleId="14">
    <w:name w:val="列出段落1"/>
    <w:basedOn w:val="1"/>
    <w:qFormat/>
    <w:uiPriority w:val="0"/>
    <w:pPr>
      <w:ind w:firstLine="420" w:firstLineChars="200"/>
    </w:pPr>
    <w:rPr>
      <w:szCs w:val="21"/>
    </w:rPr>
  </w:style>
  <w:style w:type="paragraph" w:customStyle="1" w:styleId="15">
    <w:name w:val="标题2-技术需求"/>
    <w:basedOn w:val="3"/>
    <w:qFormat/>
    <w:uiPriority w:val="0"/>
    <w:pPr>
      <w:numPr>
        <w:ilvl w:val="0"/>
        <w:numId w:val="1"/>
      </w:numPr>
      <w:adjustRightInd w:val="0"/>
      <w:snapToGrid w:val="0"/>
      <w:spacing w:before="120" w:line="360" w:lineRule="auto"/>
      <w:ind w:left="0" w:right="240" w:rightChars="100" w:firstLine="0" w:firstLineChars="0"/>
      <w:jc w:val="left"/>
    </w:pPr>
    <w:rPr>
      <w:rFonts w:ascii="宋体" w:hAnsi="宋体" w:eastAsia="宋体" w:cs="Times New Roman"/>
      <w:b/>
      <w:snapToGrid w:val="0"/>
      <w:kern w:val="2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1.emf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14</Pages>
  <Words>3972</Words>
  <Characters>4068</Characters>
  <Lines>0</Lines>
  <Paragraphs>0</Paragraphs>
  <TotalTime>10</TotalTime>
  <ScaleCrop>false</ScaleCrop>
  <LinksUpToDate>false</LinksUpToDate>
  <CharactersWithSpaces>4122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2025-03-27T07:33:00Z</dcterms:created>
  <dc:creator>cyl</dc:creator>
  <cp:lastModifiedBy>浏家小妞拉大锯</cp:lastModifiedBy>
  <cp:lastPrinted>2025-03-28T07:23:00Z</cp:lastPrinted>
  <dcterms:modified xsi:type="dcterms:W3CDTF">2025-03-28T07:52:59Z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58008BB40F8D409FAD1DAC216EF1176A</vt:lpwstr>
  </property>
  <property fmtid="{D5CDD505-2E9C-101B-9397-08002B2CF9AE}" pid="4" name="KSOTemplateDocerSaveRecord">
    <vt:lpwstr>eyJoZGlkIjoiNWM1YzJjYWM5NDM2ZWZhNjE0OWMwZGZiYjAwYjZlMDEiLCJ1c2VySWQiOiIyODc2OTAyMDEifQ==</vt:lpwstr>
  </property>
</Properties>
</file>