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Layout w:type="fixed"/>
        </w:tblPrEx>
        <w:trPr>
          <w:trHeight w:val="0" w:hRule="atLeast"/>
          <w:jc w:val="center"/>
        </w:trPr>
        <w:tc>
          <w:tcPr>
            <w:tcW w:w="9071" w:type="dxa"/>
            <w:tcBorders>
              <w:bottom w:val="thinThickSmallGap" w:color="FF0000" w:sz="18" w:space="0"/>
            </w:tcBorders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ascii="宋体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 w:eastAsia="方正小标宋简体"/>
                <w:color w:val="FF0000"/>
                <w:spacing w:val="120"/>
                <w:w w:val="90"/>
                <w:sz w:val="78"/>
                <w:szCs w:val="72"/>
              </w:rPr>
              <w:t>福建省科学技术协会</w:t>
            </w:r>
          </w:p>
        </w:tc>
      </w:tr>
    </w:tbl>
    <w:tbl>
      <w:tblPr>
        <w:tblStyle w:val="7"/>
        <w:tblpPr w:leftFromText="181" w:rightFromText="181" w:vertAnchor="page" w:horzAnchor="page" w:tblpX="1592" w:tblpY="15072"/>
        <w:tblOverlap w:val="never"/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71" w:type="dxa"/>
            <w:tcBorders>
              <w:bottom w:val="thickThinSmallGap" w:color="FF0000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" w:lineRule="exact"/>
              <w:ind w:firstLine="4080" w:firstLineChars="1700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福建省科协关于报送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宋体" w:hAnsi="宋体" w:eastAsia="方正小标宋简体"/>
          <w:sz w:val="44"/>
          <w:szCs w:val="44"/>
        </w:rPr>
        <w:t>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全国科普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月</w:t>
      </w:r>
      <w:r>
        <w:rPr>
          <w:rFonts w:hint="eastAsia" w:ascii="宋体" w:hAnsi="宋体" w:eastAsia="方正小标宋简体"/>
          <w:sz w:val="44"/>
          <w:szCs w:val="44"/>
        </w:rPr>
        <w:t>重点活动项目的通知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宋体" w:hAnsi="宋体" w:eastAsia="方正小标宋简体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省级学会（协会、研究会），</w:t>
      </w:r>
      <w:r>
        <w:rPr>
          <w:rFonts w:hint="eastAsia" w:ascii="仿宋_GB2312" w:eastAsia="仿宋_GB2312"/>
          <w:color w:val="000000"/>
          <w:spacing w:val="-11"/>
          <w:sz w:val="32"/>
          <w:szCs w:val="32"/>
          <w:lang w:eastAsia="zh-CN"/>
        </w:rPr>
        <w:t>高校科协、科研院所，各有关单位</w:t>
      </w:r>
      <w:r>
        <w:rPr>
          <w:rFonts w:hint="eastAsia" w:ascii="仿宋_GB2312" w:eastAsia="仿宋_GB2312"/>
          <w:color w:val="000000"/>
          <w:spacing w:val="-11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为深入贯彻落实习近平总书记关于科技创新、科学普及和科学素质建设的重要论述，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全国科技大会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精神和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《科普法》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深入实施全民科学素质提升行动，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大力弘扬科学精神和科学家精神，筑牢科技创新群众基础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推动科学普及和科技创新紧密协同，根据中国科协部署，省科协决定组织开展首个福建省全国科普月活动。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现请各单位报送重点活动项目，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事项通知如下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2025年9月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44"/>
          <w:sz w:val="32"/>
          <w:szCs w:val="32"/>
          <w:lang w:val="en-US" w:eastAsia="zh-CN" w:bidi="ar-SA"/>
        </w:rPr>
        <w:t>二、主题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提升全民科学素质 夯实科技强国基础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44"/>
          <w:sz w:val="32"/>
          <w:szCs w:val="32"/>
          <w:lang w:val="en-US" w:eastAsia="zh-CN" w:bidi="ar-SA"/>
        </w:rPr>
        <w:t>主要内容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19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（一）专项重点活动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9" w:firstLineChars="200"/>
        <w:jc w:val="both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  <w:lang w:val="en-US" w:eastAsia="zh-CN"/>
        </w:rPr>
        <w:t>1.百家科技社团百场科普活动：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各级科技社团绕卫生健康、食品安全、农业生产、交通运输、民生水利、低碳生活、防灾避险、安全生产、乡风文明等公众关注热点，组织开展科普活动，推动科普资源和服务下沉基层一线。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9" w:firstLineChars="200"/>
        <w:jc w:val="both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  <w:lang w:val="en-US" w:eastAsia="zh-CN"/>
        </w:rPr>
        <w:t>2.百名院士专家话科普活动：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通过科学文化沙龙、专家访谈、专题研讨、主题讲座等形式，邀请院士专家、科技工作者宣传《科普法》，开展前沿科普报告，解读新技术、新成果。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  <w:lang w:val="en-US" w:eastAsia="zh-CN"/>
        </w:rPr>
        <w:t>3.科学家精神百场讲坛活动：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highlight w:val="none"/>
          <w:lang w:val="en-US" w:eastAsia="zh-CN"/>
        </w:rPr>
        <w:t>组织院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士、卓越工程师、知名专家和科学家精神教育基地深入校园、院所、企业、园区，弘扬科学家精神，讲好科技创新故事，阐释科学家精神的丰富内涵。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19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（二）专题展示项目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  <w:lang w:val="en-US" w:eastAsia="zh-CN"/>
        </w:rPr>
        <w:t>.科技人才创新成果展：</w:t>
      </w:r>
      <w:r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通过图文、实物展示以及互动体验等形式展现福建省“十四五”科技创新成果，特别是“三首一新”等新质生产力项目成果。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firstLine="619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2.科普助力美好生活展：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开展人工智能、生命健康、防灾减灾、食品安全等科普活动和体验，帮助公众了解和学习科学知识。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44"/>
          <w:sz w:val="32"/>
          <w:szCs w:val="32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请各有关单位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组织开展富有特色、形式多样</w:t>
      </w:r>
      <w:r>
        <w:rPr>
          <w:rFonts w:hint="eastAsia" w:ascii="仿宋_GB2312" w:hAnsi="仿宋_GB2312" w:eastAsia="仿宋_GB2312" w:cs="仿宋_GB2312"/>
          <w:sz w:val="32"/>
          <w:szCs w:val="32"/>
        </w:rPr>
        <w:t>的科普活动，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增强科学性、互动性、科技感和体验感，引领科普新风尚。请填写《2025年福建省全国科普月重点活动项目征集表》并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于7月7日前报送省科协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，我们将向公众推荐，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扩大优质科普的联动传播和示范效应。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联系人：林妍，联系电话：0591-86270637、13960729378，邮箱：fjskxpjb</w:t>
      </w:r>
      <w:bookmarkStart w:id="0" w:name="_GoBack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@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2025年福建省全国科普月重点活动项目征集表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72" w:leftChars="2577" w:hanging="160" w:hangingChars="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福建省科协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Lines="50" w:line="5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Lines="50" w:afterLines="50"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年福建全国科普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月</w:t>
      </w:r>
      <w:r>
        <w:rPr>
          <w:rFonts w:hint="eastAsia" w:ascii="方正小标宋简体" w:hAnsi="宋体" w:eastAsia="方正小标宋简体"/>
          <w:sz w:val="44"/>
          <w:szCs w:val="44"/>
        </w:rPr>
        <w:t>重点活动项目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征集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0"/>
      </w:pPr>
    </w:p>
    <w:p>
      <w:pPr>
        <w:snapToGrid w:val="0"/>
        <w:spacing w:afterLines="5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填报单位：</w:t>
      </w:r>
      <w:r>
        <w:rPr>
          <w:rFonts w:ascii="宋体" w:hAnsi="宋体" w:eastAsia="仿宋_GB2312"/>
          <w:sz w:val="24"/>
          <w:u w:val="single"/>
        </w:rPr>
        <w:t xml:space="preserve">                   </w:t>
      </w:r>
      <w:r>
        <w:rPr>
          <w:rFonts w:hint="eastAsia" w:ascii="宋体" w:hAnsi="宋体" w:eastAsia="仿宋_GB2312"/>
          <w:sz w:val="24"/>
        </w:rPr>
        <w:t xml:space="preserve">        </w:t>
      </w:r>
      <w:r>
        <w:rPr>
          <w:rFonts w:hint="eastAsia" w:ascii="宋体" w:hAnsi="宋体" w:eastAsia="仿宋_GB2312"/>
          <w:sz w:val="24"/>
          <w:lang w:val="en-US" w:eastAsia="zh-CN"/>
        </w:rPr>
        <w:t xml:space="preserve">  </w:t>
      </w:r>
      <w:r>
        <w:rPr>
          <w:rFonts w:hint="eastAsia" w:ascii="宋体" w:hAnsi="宋体" w:eastAsia="仿宋_GB2312"/>
          <w:sz w:val="24"/>
        </w:rPr>
        <w:t xml:space="preserve">      填报日期：  </w:t>
      </w:r>
      <w:r>
        <w:rPr>
          <w:rFonts w:hint="eastAsia" w:ascii="宋体" w:hAnsi="宋体" w:eastAsia="仿宋_GB2312"/>
          <w:sz w:val="24"/>
          <w:lang w:val="en-US" w:eastAsia="zh-CN"/>
        </w:rPr>
        <w:t xml:space="preserve"> </w:t>
      </w:r>
      <w:r>
        <w:rPr>
          <w:rFonts w:hint="eastAsia" w:ascii="宋体" w:hAnsi="宋体" w:eastAsia="仿宋_GB2312"/>
          <w:sz w:val="24"/>
        </w:rPr>
        <w:t xml:space="preserve"> 年   月   日</w:t>
      </w:r>
    </w:p>
    <w:tbl>
      <w:tblPr>
        <w:tblStyle w:val="7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628"/>
        <w:gridCol w:w="1505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活动名称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联系电话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活动时间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活动地点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主办单位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重点活动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类型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百家科技社团百场科普活动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百名院士专家话科普活动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科学家精神百场讲坛活动  </w:t>
            </w:r>
            <w:r>
              <w:rPr>
                <w:rFonts w:hint="eastAsia" w:ascii="宋体" w:hAnsi="宋体" w:eastAsia="仿宋_GB2312"/>
                <w:sz w:val="24"/>
              </w:rPr>
              <w:t xml:space="preserve">    </w:t>
            </w:r>
          </w:p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科技人才创新成果展</w:t>
            </w:r>
            <w:r>
              <w:rPr>
                <w:rFonts w:hint="eastAsia" w:ascii="宋体" w:hAnsi="宋体" w:eastAsia="仿宋_GB2312"/>
                <w:sz w:val="24"/>
              </w:rPr>
              <w:t xml:space="preserve"> 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科普助力美好生活展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活动形式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 xml:space="preserve">展览展示    □互动体验  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>现场咨询     □科普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讲座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</w:rPr>
              <w:t>□科普表演    □其他（请注明）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400" w:lineRule="exact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线上活动，网址：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</w:rPr>
              <w:t>活动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简介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line="360" w:lineRule="auto"/>
              <w:rPr>
                <w:rFonts w:eastAsia="仿宋_GB2312"/>
              </w:rPr>
            </w:pPr>
            <w:r>
              <w:rPr>
                <w:rFonts w:hint="eastAsia" w:ascii="宋体" w:hAnsi="宋体" w:eastAsia="仿宋_GB2312"/>
                <w:b w:val="0"/>
                <w:kern w:val="2"/>
                <w:sz w:val="24"/>
              </w:rPr>
              <w:t>（注：</w:t>
            </w:r>
            <w:r>
              <w:rPr>
                <w:rFonts w:hint="eastAsia" w:ascii="宋体" w:hAnsi="宋体" w:eastAsia="仿宋_GB2312"/>
                <w:b w:val="0"/>
                <w:kern w:val="2"/>
                <w:sz w:val="24"/>
                <w:lang w:val="en-US" w:eastAsia="zh-CN"/>
              </w:rPr>
              <w:t>活动基本情况、内容流程，突出特色和亮点</w:t>
            </w:r>
            <w:r>
              <w:rPr>
                <w:rFonts w:hint="eastAsia" w:ascii="宋体" w:hAnsi="宋体" w:eastAsia="仿宋_GB2312"/>
                <w:b w:val="0"/>
                <w:kern w:val="2"/>
                <w:sz w:val="24"/>
              </w:rPr>
              <w:t>，</w:t>
            </w:r>
            <w:r>
              <w:rPr>
                <w:rFonts w:hint="eastAsia" w:ascii="宋体" w:hAnsi="宋体" w:eastAsia="仿宋_GB2312"/>
                <w:b w:val="0"/>
                <w:kern w:val="2"/>
                <w:sz w:val="24"/>
                <w:lang w:val="en-US" w:eastAsia="zh-CN"/>
              </w:rPr>
              <w:t>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可展示内容图片（选填）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line="360" w:lineRule="auto"/>
              <w:rPr>
                <w:rFonts w:hint="eastAsia" w:ascii="宋体" w:hAnsi="宋体" w:eastAsia="仿宋_GB2312"/>
                <w:b w:val="0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kern w:val="2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仿宋_GB2312"/>
                <w:b w:val="0"/>
                <w:kern w:val="2"/>
                <w:sz w:val="24"/>
                <w:lang w:val="en-US" w:eastAsia="zh-CN"/>
              </w:rPr>
              <w:t>注：以往活动照片、开放科普场所照片或实物展示图片等</w:t>
            </w:r>
            <w:r>
              <w:rPr>
                <w:rFonts w:hint="eastAsia" w:ascii="宋体" w:hAnsi="宋体" w:eastAsia="仿宋_GB2312"/>
                <w:b w:val="0"/>
                <w:kern w:val="2"/>
                <w:sz w:val="24"/>
                <w:lang w:eastAsia="zh-CN"/>
              </w:rPr>
              <w:t>）</w:t>
            </w:r>
          </w:p>
        </w:tc>
      </w:tr>
    </w:tbl>
    <w:p>
      <w:pPr>
        <w:pStyle w:val="4"/>
        <w:rPr>
          <w:rFonts w:hint="eastAsia" w:ascii="宋体" w:hAnsi="宋体" w:eastAsia="方正小标宋简体"/>
          <w:sz w:val="44"/>
          <w:szCs w:val="44"/>
        </w:rPr>
      </w:pPr>
    </w:p>
    <w:sectPr>
      <w:pgSz w:w="11906" w:h="16838"/>
      <w:pgMar w:top="1531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8F48AF"/>
    <w:multiLevelType w:val="singleLevel"/>
    <w:tmpl w:val="A78F48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D761F"/>
    <w:rsid w:val="069D3D6E"/>
    <w:rsid w:val="242A1B79"/>
    <w:rsid w:val="37F65FC6"/>
    <w:rsid w:val="455D761F"/>
    <w:rsid w:val="514A3A0F"/>
    <w:rsid w:val="6EC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1124</Characters>
  <Lines>0</Lines>
  <Paragraphs>0</Paragraphs>
  <TotalTime>1</TotalTime>
  <ScaleCrop>false</ScaleCrop>
  <LinksUpToDate>false</LinksUpToDate>
  <CharactersWithSpaces>1208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2025-06-24T01:20:00Z</dcterms:created>
  <dc:creator>admin</dc:creator>
  <cp:lastModifiedBy>Administrator</cp:lastModifiedBy>
  <dcterms:modified xsi:type="dcterms:W3CDTF">2025-06-25T04:31:24Z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32480EAEF35E42A08A5EC4C415D48AE0_11</vt:lpwstr>
  </property>
  <property fmtid="{D5CDD505-2E9C-101B-9397-08002B2CF9AE}" pid="4" name="KSOTemplateDocerSaveRecord">
    <vt:lpwstr>eyJoZGlkIjoiMjcyNTliNTdjODBjOTM4YTY5ZDQzODc3ODZiNmJhYWMifQ==</vt:lpwstr>
  </property>
</Properties>
</file>