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18D" w:rsidRPr="00D63768" w:rsidRDefault="00F70E40" w:rsidP="00D96276">
      <w:pPr>
        <w:spacing w:beforeLines="50" w:before="156" w:afterLines="50" w:after="156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</w:pPr>
      <w:r w:rsidRPr="00D6376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关于转发“</w:t>
      </w:r>
      <w:r w:rsidR="00D96276" w:rsidRPr="00D96276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关于组织开展202</w:t>
      </w:r>
      <w:r w:rsidR="006C3771"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  <w:t>5</w:t>
      </w:r>
      <w:r w:rsidR="00D96276" w:rsidRPr="00D96276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年度福州市行业技术创新中心认定工作的通知</w:t>
      </w:r>
      <w:r w:rsidRPr="00D6376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”的通知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各</w:t>
      </w:r>
      <w:r w:rsidR="00D96276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学院（部）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：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ind w:firstLine="648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根据《</w:t>
      </w:r>
      <w:r w:rsidR="00D96276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关于组织开展202</w:t>
      </w:r>
      <w:r w:rsidR="006C3771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5</w:t>
      </w:r>
      <w:r w:rsidR="00D96276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年度福州市行业技术创新中心认定工作的通知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》，</w:t>
      </w:r>
      <w:r w:rsidR="00FB0DCE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市科技局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决定</w:t>
      </w:r>
      <w:r w:rsidR="00FB0DCE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组织开展202</w:t>
      </w:r>
      <w:r w:rsidR="006C3771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5</w:t>
      </w:r>
      <w:r w:rsidR="00FB0DCE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年度市行业技术创新中心认定工作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。现将有关事项通知如下：</w:t>
      </w:r>
    </w:p>
    <w:p w:rsidR="00F70E40" w:rsidRPr="00B26DE4" w:rsidRDefault="00FB0DCE" w:rsidP="00DB6875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b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一、申报条件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1、在某一技术领域有较强的技术开发和技术服务实力，能承担省、市科技项目，是我市同行业实力较强的企事业单位或机构。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2、具有较强的业务能力，有技术水平高、实践经验丰富的行业技术带头人。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3、基本具备技术试验条件和工艺设备等基础设施，有必要的实验、分析、测试手段。经组建充实完善后，应具备承担综合性技术开发和试验任务的能力。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4、具有大专以上学历的科技人员占职工总数的比例不低于50%，直接从事研究开发的科技人员应占职工总数的30%以上。年销售收入亿元以上的企业可适当降低比例。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5、拥有一定的科研资产和经济实力，已初步形成技术创新机制。领导班子和管理队伍具有创新意识。</w:t>
      </w:r>
    </w:p>
    <w:p w:rsidR="009A0592" w:rsidRPr="009A0592" w:rsidRDefault="009A0592" w:rsidP="009A0592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6、具有明显带动行业技术进步和持续创新的能力，能够为行业企业提供前沿技术动态信息，研发的技术和产品符合我市产业链、高新技术产业的方向和发展的重点，适应市场需求。</w:t>
      </w:r>
    </w:p>
    <w:p w:rsidR="00FB0DCE" w:rsidRPr="00B26DE4" w:rsidRDefault="00FB0DCE" w:rsidP="00FB0DCE">
      <w:pPr>
        <w:snapToGrid w:val="0"/>
        <w:spacing w:line="52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26DE4">
        <w:rPr>
          <w:rFonts w:ascii="仿宋" w:eastAsia="仿宋" w:hAnsi="仿宋" w:hint="eastAsia"/>
          <w:b/>
          <w:bCs/>
          <w:sz w:val="32"/>
          <w:szCs w:val="32"/>
        </w:rPr>
        <w:t>二、申报领域</w:t>
      </w:r>
    </w:p>
    <w:p w:rsidR="009A0592" w:rsidRPr="009A0592" w:rsidRDefault="009A0592" w:rsidP="00303AA4">
      <w:pPr>
        <w:widowControl/>
        <w:spacing w:line="520" w:lineRule="atLeast"/>
        <w:ind w:firstLine="640"/>
        <w:jc w:val="left"/>
        <w:rPr>
          <w:rFonts w:ascii="仿宋" w:eastAsia="仿宋" w:hAnsi="仿宋" w:cs="宋体" w:hint="eastAsia"/>
          <w:color w:val="343231"/>
          <w:kern w:val="0"/>
          <w:sz w:val="32"/>
          <w:szCs w:val="32"/>
        </w:rPr>
      </w:pPr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2025年度行业技术创新中心申报围绕“数字经济”、“海洋经济”建设，立足我市现有产业基础和资源特色，发挥优势、补齐短板，重点支持人工智能、新一代信息技术、光电信息、新能源汽车、生物医药、绿色食品等符合我市十六条产业</w:t>
      </w:r>
      <w:proofErr w:type="gramStart"/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链发展</w:t>
      </w:r>
      <w:proofErr w:type="gramEnd"/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建设布局的战略性新兴产业及公共交通、水环境治理、智能建筑、</w:t>
      </w:r>
      <w:proofErr w:type="gramStart"/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茶科技</w:t>
      </w:r>
      <w:proofErr w:type="gramEnd"/>
      <w:r w:rsidRPr="009A059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等满足民生需求，提高人民生活品质的领域产业。</w:t>
      </w:r>
    </w:p>
    <w:p w:rsidR="00F70E40" w:rsidRPr="00B26DE4" w:rsidRDefault="009A1D73" w:rsidP="00DB6875">
      <w:pPr>
        <w:widowControl/>
        <w:shd w:val="clear" w:color="auto" w:fill="FFFFFF"/>
        <w:spacing w:beforeLines="50" w:before="156" w:afterLines="50" w:after="156" w:line="580" w:lineRule="exact"/>
        <w:ind w:firstLine="646"/>
        <w:jc w:val="left"/>
        <w:rPr>
          <w:rFonts w:ascii="仿宋" w:eastAsia="仿宋" w:hAnsi="仿宋" w:cs="宋体"/>
          <w:b/>
          <w:color w:val="232323"/>
          <w:spacing w:val="12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三、申报</w:t>
      </w:r>
      <w:r w:rsidR="00F70E40" w:rsidRPr="00B26DE4">
        <w:rPr>
          <w:rFonts w:ascii="仿宋" w:eastAsia="仿宋" w:hAnsi="仿宋" w:cs="宋体" w:hint="eastAsia"/>
          <w:b/>
          <w:color w:val="232323"/>
          <w:spacing w:val="12"/>
          <w:kern w:val="0"/>
          <w:sz w:val="32"/>
          <w:szCs w:val="32"/>
        </w:rPr>
        <w:t>程序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请申报学院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于</w:t>
      </w:r>
      <w:r w:rsidR="0040409D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8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月</w:t>
      </w:r>
      <w:r w:rsidR="00E5799E">
        <w:rPr>
          <w:rFonts w:ascii="仿宋" w:eastAsia="仿宋" w:hAnsi="仿宋" w:cs="宋体"/>
          <w:color w:val="343231"/>
          <w:kern w:val="0"/>
          <w:sz w:val="32"/>
          <w:szCs w:val="32"/>
        </w:rPr>
        <w:t>26</w:t>
      </w:r>
      <w:r w:rsidR="00CF2D5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日前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填写《</w:t>
      </w:r>
      <w:r w:rsidR="003F3F7C" w:rsidRPr="00B26DE4">
        <w:rPr>
          <w:rFonts w:ascii="仿宋" w:eastAsia="仿宋" w:hAnsi="仿宋" w:hint="eastAsia"/>
          <w:sz w:val="32"/>
          <w:szCs w:val="32"/>
        </w:rPr>
        <w:t>福州市行业技术创新中心认定申请表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</w:t>
      </w:r>
      <w:r w:rsidR="003F3F7C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、《</w:t>
      </w:r>
      <w:r w:rsidR="003F3F7C" w:rsidRPr="00B26DE4">
        <w:rPr>
          <w:rFonts w:ascii="仿宋" w:eastAsia="仿宋" w:hAnsi="仿宋" w:hint="eastAsia"/>
          <w:sz w:val="32"/>
          <w:szCs w:val="32"/>
        </w:rPr>
        <w:t>福州市行业技术创新中心认定评价表</w:t>
      </w:r>
      <w:r w:rsidR="003F3F7C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》和《</w:t>
      </w:r>
      <w:r w:rsidR="003F3F7C" w:rsidRPr="00B26DE4">
        <w:rPr>
          <w:rFonts w:ascii="仿宋" w:eastAsia="仿宋" w:hAnsi="仿宋" w:hint="eastAsia"/>
          <w:sz w:val="32"/>
          <w:szCs w:val="32"/>
        </w:rPr>
        <w:t>福州市行业技术创新中心推荐汇总表</w:t>
      </w:r>
      <w:r w:rsidR="003F3F7C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</w:t>
      </w:r>
      <w:r w:rsidR="00F1421D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报</w:t>
      </w:r>
      <w:r w:rsidR="00ED242E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送</w:t>
      </w:r>
      <w:r w:rsidR="00F1421D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科研处</w:t>
      </w:r>
      <w:r w:rsidR="00CF2D5A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。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申报材料一式</w:t>
      </w:r>
      <w:r w:rsidR="003F3F7C"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2</w:t>
      </w: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份并辅以佐证材料，</w:t>
      </w:r>
      <w:r w:rsidR="00CF2D5A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同时按申报的</w:t>
      </w:r>
      <w:r w:rsidR="003F3F7C" w:rsidRPr="00B26DE4">
        <w:rPr>
          <w:rFonts w:ascii="仿宋" w:eastAsia="仿宋" w:hAnsi="仿宋" w:hint="eastAsia"/>
          <w:sz w:val="32"/>
          <w:szCs w:val="32"/>
        </w:rPr>
        <w:t>行业技术创新中心</w:t>
      </w:r>
      <w:r w:rsidR="00CF2D5A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名称发送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电子版至</w:t>
      </w:r>
      <w:hyperlink r:id="rId6" w:history="1">
        <w:r w:rsidR="0026403F" w:rsidRPr="00B26DE4">
          <w:rPr>
            <w:rStyle w:val="a4"/>
            <w:rFonts w:ascii="仿宋" w:eastAsia="仿宋" w:hAnsi="仿宋" w:cs="宋体" w:hint="eastAsia"/>
            <w:kern w:val="0"/>
            <w:sz w:val="32"/>
            <w:szCs w:val="32"/>
          </w:rPr>
          <w:t>28626451@qq.com</w:t>
        </w:r>
      </w:hyperlink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。逾期将</w:t>
      </w:r>
      <w:r w:rsidR="00322CC3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不再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受理</w:t>
      </w:r>
      <w:r w:rsidR="00322CC3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申请，不符合条件的申请将不能通过形式审核。</w:t>
      </w:r>
    </w:p>
    <w:p w:rsidR="00F70E40" w:rsidRPr="00B26DE4" w:rsidRDefault="00F70E40" w:rsidP="00D63768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联系人：</w:t>
      </w:r>
      <w:r w:rsidR="00661640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杨延烁</w:t>
      </w: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；联系电话</w:t>
      </w:r>
      <w:r w:rsidR="0033236A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：</w:t>
      </w:r>
      <w:r w:rsidR="0026403F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2286</w:t>
      </w:r>
      <w:r w:rsidR="004718A8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26403F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3083</w:t>
      </w:r>
    </w:p>
    <w:p w:rsidR="00F954D2" w:rsidRPr="00B26DE4" w:rsidRDefault="00F954D2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</w:p>
    <w:p w:rsidR="00CA2454" w:rsidRPr="00B26DE4" w:rsidRDefault="00F70E40" w:rsidP="00932E44">
      <w:pPr>
        <w:widowControl/>
        <w:shd w:val="clear" w:color="auto" w:fill="FFFFFF"/>
        <w:spacing w:line="58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lastRenderedPageBreak/>
        <w:t>附件：</w:t>
      </w:r>
      <w:r w:rsidR="00CA245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1.</w:t>
      </w:r>
      <w:r w:rsidR="00EF2C2D" w:rsidRPr="00B26DE4">
        <w:rPr>
          <w:rFonts w:ascii="仿宋" w:eastAsia="仿宋" w:hAnsi="仿宋" w:hint="eastAsia"/>
        </w:rPr>
        <w:t xml:space="preserve"> </w:t>
      </w:r>
      <w:r w:rsidR="00EF2C2D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福建省网上办事大厅（市行业技术创新中心）申报流程</w:t>
      </w:r>
    </w:p>
    <w:p w:rsidR="00F70E40" w:rsidRPr="00B26DE4" w:rsidRDefault="00CA2454" w:rsidP="00B26DE4">
      <w:pPr>
        <w:widowControl/>
        <w:shd w:val="clear" w:color="auto" w:fill="FFFFFF"/>
        <w:spacing w:line="580" w:lineRule="exact"/>
        <w:ind w:firstLineChars="450" w:firstLine="1548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2</w:t>
      </w:r>
      <w:r w:rsidR="00932E4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.</w:t>
      </w:r>
      <w:r w:rsidR="003F3F7C" w:rsidRPr="00B26DE4">
        <w:rPr>
          <w:rFonts w:ascii="仿宋" w:eastAsia="仿宋" w:hAnsi="仿宋" w:hint="eastAsia"/>
          <w:sz w:val="32"/>
          <w:szCs w:val="32"/>
        </w:rPr>
        <w:t>福州市行业技术创新中心认定申请表</w:t>
      </w:r>
    </w:p>
    <w:p w:rsidR="00F70E40" w:rsidRPr="00B26DE4" w:rsidRDefault="00F70E40" w:rsidP="00932E44">
      <w:pPr>
        <w:widowControl/>
        <w:shd w:val="clear" w:color="auto" w:fill="FFFFFF"/>
        <w:spacing w:line="580" w:lineRule="exact"/>
        <w:ind w:left="2064" w:hangingChars="600" w:hanging="2064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 w:rsidRPr="00B26DE4">
        <w:rPr>
          <w:rFonts w:ascii="Calibri" w:eastAsia="仿宋" w:hAnsi="Calibri" w:cs="Calibri"/>
          <w:color w:val="232323"/>
          <w:spacing w:val="12"/>
          <w:kern w:val="0"/>
          <w:sz w:val="32"/>
          <w:szCs w:val="32"/>
        </w:rPr>
        <w:t>   </w:t>
      </w:r>
      <w:r w:rsidR="00A4317E"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 xml:space="preserve">  </w:t>
      </w:r>
      <w:r w:rsid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 xml:space="preserve">    </w:t>
      </w:r>
      <w:r w:rsidR="003F3F7C"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 xml:space="preserve"> </w:t>
      </w:r>
      <w:r w:rsidR="00CA2454"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3</w:t>
      </w:r>
      <w:r w:rsidR="00932E4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.</w:t>
      </w:r>
      <w:r w:rsidR="003F3F7C" w:rsidRPr="00B26DE4">
        <w:rPr>
          <w:rFonts w:ascii="仿宋" w:eastAsia="仿宋" w:hAnsi="仿宋" w:hint="eastAsia"/>
          <w:sz w:val="32"/>
          <w:szCs w:val="32"/>
        </w:rPr>
        <w:t xml:space="preserve">福州市行业技术创新中心认定评价表 </w:t>
      </w:r>
    </w:p>
    <w:p w:rsidR="00932E44" w:rsidRPr="00B26DE4" w:rsidRDefault="00CA2454" w:rsidP="00A4317E">
      <w:pPr>
        <w:widowControl/>
        <w:shd w:val="clear" w:color="auto" w:fill="FFFFFF"/>
        <w:spacing w:line="580" w:lineRule="exact"/>
        <w:ind w:firstLineChars="450" w:firstLine="1548"/>
        <w:jc w:val="left"/>
        <w:rPr>
          <w:rFonts w:ascii="仿宋" w:eastAsia="仿宋" w:hAnsi="仿宋"/>
          <w:sz w:val="32"/>
          <w:szCs w:val="32"/>
        </w:rPr>
      </w:pPr>
      <w:r w:rsidRPr="00B26DE4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4</w:t>
      </w:r>
      <w:r w:rsidR="00932E44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.</w:t>
      </w:r>
      <w:r w:rsidR="003F3F7C" w:rsidRPr="00B26DE4">
        <w:rPr>
          <w:rFonts w:ascii="仿宋" w:eastAsia="仿宋" w:hAnsi="仿宋" w:hint="eastAsia"/>
          <w:sz w:val="32"/>
          <w:szCs w:val="32"/>
        </w:rPr>
        <w:t>福州市行业技术创新中心推荐汇总表</w:t>
      </w:r>
    </w:p>
    <w:p w:rsidR="00932E44" w:rsidRPr="00B26DE4" w:rsidRDefault="00F954D2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</w:t>
      </w:r>
      <w:r w:rsidR="00D63768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</w:t>
      </w:r>
    </w:p>
    <w:p w:rsidR="00932E44" w:rsidRPr="00B26DE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932E44" w:rsidRPr="00B26DE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F70E40" w:rsidRPr="00B26DE4" w:rsidRDefault="00D63768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932E44" w:rsidRPr="00B26DE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       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科</w:t>
      </w:r>
      <w:r w:rsidR="00F954D2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</w:t>
      </w:r>
      <w:proofErr w:type="gramStart"/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研</w:t>
      </w:r>
      <w:proofErr w:type="gramEnd"/>
      <w:r w:rsidR="00F954D2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处</w:t>
      </w:r>
      <w:bookmarkStart w:id="0" w:name="_GoBack"/>
      <w:bookmarkEnd w:id="0"/>
    </w:p>
    <w:p w:rsidR="00F70E40" w:rsidRPr="00B26DE4" w:rsidRDefault="003F3F7C" w:rsidP="00932E44">
      <w:pPr>
        <w:widowControl/>
        <w:shd w:val="clear" w:color="auto" w:fill="FFFFFF"/>
        <w:tabs>
          <w:tab w:val="left" w:pos="1701"/>
        </w:tabs>
        <w:spacing w:line="580" w:lineRule="exact"/>
        <w:jc w:val="right"/>
        <w:rPr>
          <w:rFonts w:ascii="仿宋" w:eastAsia="仿宋" w:hAnsi="仿宋"/>
          <w:sz w:val="32"/>
          <w:szCs w:val="32"/>
        </w:rPr>
      </w:pPr>
      <w:r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202</w:t>
      </w:r>
      <w:r w:rsidR="009A0592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5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年</w:t>
      </w:r>
      <w:r w:rsidR="009A0592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8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月</w:t>
      </w:r>
      <w:r w:rsidR="009A0592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9</w:t>
      </w:r>
      <w:r w:rsidR="00F70E40" w:rsidRPr="00B26DE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日</w:t>
      </w:r>
    </w:p>
    <w:sectPr w:rsidR="00F70E40" w:rsidRPr="00B26DE4" w:rsidSect="001E718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044" w:rsidRDefault="00397044" w:rsidP="000F6879">
      <w:r>
        <w:separator/>
      </w:r>
    </w:p>
  </w:endnote>
  <w:endnote w:type="continuationSeparator" w:id="0">
    <w:p w:rsidR="00397044" w:rsidRDefault="00397044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044" w:rsidRDefault="00397044" w:rsidP="000F6879">
      <w:r>
        <w:separator/>
      </w:r>
    </w:p>
  </w:footnote>
  <w:footnote w:type="continuationSeparator" w:id="0">
    <w:p w:rsidR="00397044" w:rsidRDefault="00397044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879" w:rsidRDefault="000F6879" w:rsidP="00DB687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4C5"/>
    <w:rsid w:val="00043CD6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6BA0"/>
    <w:rsid w:val="000570DA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2872"/>
    <w:rsid w:val="00092DD0"/>
    <w:rsid w:val="00093053"/>
    <w:rsid w:val="00094754"/>
    <w:rsid w:val="00094A30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317A"/>
    <w:rsid w:val="0012363E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2B21"/>
    <w:rsid w:val="00132F06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FA"/>
    <w:rsid w:val="00144C01"/>
    <w:rsid w:val="00144D56"/>
    <w:rsid w:val="00145CB9"/>
    <w:rsid w:val="0014697E"/>
    <w:rsid w:val="00146E16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0F88"/>
    <w:rsid w:val="00171067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7145"/>
    <w:rsid w:val="001A73FE"/>
    <w:rsid w:val="001A7874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544"/>
    <w:rsid w:val="00292845"/>
    <w:rsid w:val="00293280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3B21"/>
    <w:rsid w:val="002D4A64"/>
    <w:rsid w:val="002D4AC1"/>
    <w:rsid w:val="002D4C46"/>
    <w:rsid w:val="002D58A2"/>
    <w:rsid w:val="002D6C07"/>
    <w:rsid w:val="002D7040"/>
    <w:rsid w:val="002D728D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67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AA4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8BB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52A"/>
    <w:rsid w:val="00330609"/>
    <w:rsid w:val="00330D78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6BD7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044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D"/>
    <w:rsid w:val="003C4597"/>
    <w:rsid w:val="003C4DB2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7C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09D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E93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95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594D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F0"/>
    <w:rsid w:val="005509F5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1017"/>
    <w:rsid w:val="00592A94"/>
    <w:rsid w:val="00592C97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0912"/>
    <w:rsid w:val="005E115F"/>
    <w:rsid w:val="005E175B"/>
    <w:rsid w:val="005E18B7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C87"/>
    <w:rsid w:val="00630675"/>
    <w:rsid w:val="00630D96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2227"/>
    <w:rsid w:val="006C2C05"/>
    <w:rsid w:val="006C30CC"/>
    <w:rsid w:val="006C3771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83B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35F"/>
    <w:rsid w:val="00741E9C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B9"/>
    <w:rsid w:val="007B5736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519C"/>
    <w:rsid w:val="007C5594"/>
    <w:rsid w:val="007C57D3"/>
    <w:rsid w:val="007C5A76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A0F"/>
    <w:rsid w:val="007E3861"/>
    <w:rsid w:val="007E4221"/>
    <w:rsid w:val="007E44EF"/>
    <w:rsid w:val="007E47A7"/>
    <w:rsid w:val="007E4FF9"/>
    <w:rsid w:val="007E6696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12E4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0FE9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69"/>
    <w:rsid w:val="009172AA"/>
    <w:rsid w:val="00917DCC"/>
    <w:rsid w:val="0092184E"/>
    <w:rsid w:val="00921D96"/>
    <w:rsid w:val="00922701"/>
    <w:rsid w:val="009238B5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A6"/>
    <w:rsid w:val="009329BF"/>
    <w:rsid w:val="00932D4F"/>
    <w:rsid w:val="00932E44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592"/>
    <w:rsid w:val="009A072F"/>
    <w:rsid w:val="009A09E1"/>
    <w:rsid w:val="009A0F53"/>
    <w:rsid w:val="009A17A5"/>
    <w:rsid w:val="009A1883"/>
    <w:rsid w:val="009A1CD6"/>
    <w:rsid w:val="009A1D73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17E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D5"/>
    <w:rsid w:val="00A9428D"/>
    <w:rsid w:val="00A94C37"/>
    <w:rsid w:val="00A94D16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47DD"/>
    <w:rsid w:val="00AF50F3"/>
    <w:rsid w:val="00AF5295"/>
    <w:rsid w:val="00AF55BA"/>
    <w:rsid w:val="00AF6A3C"/>
    <w:rsid w:val="00AF7708"/>
    <w:rsid w:val="00AF7A78"/>
    <w:rsid w:val="00AF7F4E"/>
    <w:rsid w:val="00B00505"/>
    <w:rsid w:val="00B00731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DFB"/>
    <w:rsid w:val="00B143EA"/>
    <w:rsid w:val="00B15CE7"/>
    <w:rsid w:val="00B16370"/>
    <w:rsid w:val="00B16422"/>
    <w:rsid w:val="00B1670F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6DE4"/>
    <w:rsid w:val="00B27360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4B3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45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D5C"/>
    <w:rsid w:val="00D9410A"/>
    <w:rsid w:val="00D944AE"/>
    <w:rsid w:val="00D95191"/>
    <w:rsid w:val="00D96276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B40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AC3"/>
    <w:rsid w:val="00DD5FE2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DCC"/>
    <w:rsid w:val="00DE7088"/>
    <w:rsid w:val="00DE71F1"/>
    <w:rsid w:val="00DE747D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99E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50F2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2C2D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1C89"/>
    <w:rsid w:val="00F4301D"/>
    <w:rsid w:val="00F43358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40"/>
    <w:rsid w:val="00F70EE3"/>
    <w:rsid w:val="00F71478"/>
    <w:rsid w:val="00F715D9"/>
    <w:rsid w:val="00F71BB2"/>
    <w:rsid w:val="00F722A5"/>
    <w:rsid w:val="00F72D68"/>
    <w:rsid w:val="00F7377D"/>
    <w:rsid w:val="00F738D7"/>
    <w:rsid w:val="00F74E66"/>
    <w:rsid w:val="00F75749"/>
    <w:rsid w:val="00F75A0E"/>
    <w:rsid w:val="00F766B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0DCE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F8AE1"/>
  <w15:docId w15:val="{BE823901-5F1F-4017-8F1E-DD45C950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a6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F687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F687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718A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718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862645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USER-</cp:lastModifiedBy>
  <cp:revision>54</cp:revision>
  <dcterms:created xsi:type="dcterms:W3CDTF">2018-09-03T03:26:00Z</dcterms:created>
  <dcterms:modified xsi:type="dcterms:W3CDTF">2025-08-09T03:24:00Z</dcterms:modified>
</cp:coreProperties>
</file>