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关于2022年度福建省社会科学基金项目申报补充通知</w:t>
      </w:r>
    </w:p>
    <w:p>
      <w:pPr>
        <w:spacing w:line="360" w:lineRule="auto"/>
        <w:ind w:firstLine="640" w:firstLineChars="200"/>
        <w:rPr>
          <w:rFonts w:hint="eastAsia" w:asciiTheme="minorEastAsia" w:hAnsiTheme="minorEastAsia"/>
          <w:sz w:val="32"/>
          <w:szCs w:val="32"/>
        </w:rPr>
      </w:pPr>
    </w:p>
    <w:p>
      <w:pPr>
        <w:spacing w:line="360" w:lineRule="auto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各相关学院：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color w:val="000000" w:themeColor="text1"/>
          <w:sz w:val="30"/>
          <w:szCs w:val="30"/>
        </w:rPr>
      </w:pPr>
      <w:r>
        <w:rPr>
          <w:rFonts w:hint="eastAsia" w:asciiTheme="minorEastAsia" w:hAnsiTheme="minorEastAsia"/>
          <w:color w:val="000000" w:themeColor="text1"/>
          <w:sz w:val="30"/>
          <w:szCs w:val="30"/>
        </w:rPr>
        <w:t>2022年度福建省社会科学基金项目申报系统5月10日已开通，请项目负责人及相关学院做好申报和评审推荐工作。（申报</w:t>
      </w:r>
      <w:r>
        <w:rPr>
          <w:rFonts w:hint="eastAsia"/>
          <w:color w:val="000000" w:themeColor="text1"/>
          <w:sz w:val="30"/>
          <w:szCs w:val="30"/>
          <w:shd w:val="clear" w:color="auto" w:fill="FFFFFF"/>
        </w:rPr>
        <w:t>网址：</w:t>
      </w:r>
      <w:r>
        <w:rPr>
          <w:rFonts w:hint="eastAsia"/>
          <w:color w:val="000000" w:themeColor="text1"/>
          <w:sz w:val="30"/>
          <w:szCs w:val="30"/>
        </w:rPr>
        <w:t>http://220.160.53.10:8010/</w:t>
      </w:r>
      <w:r>
        <w:rPr>
          <w:rFonts w:hint="eastAsia" w:asciiTheme="minorEastAsia" w:hAnsiTheme="minorEastAsia"/>
          <w:color w:val="000000" w:themeColor="text1"/>
          <w:sz w:val="30"/>
          <w:szCs w:val="30"/>
        </w:rPr>
        <w:t>）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1.项目申报人于5月15日下午下班前提交终稿申报材料，逾期不受理；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2.科研处根据各相关学院实际申报数</w:t>
      </w:r>
      <w:r>
        <w:rPr>
          <w:rFonts w:hint="eastAsia" w:asciiTheme="minorEastAsia" w:hAnsiTheme="minorEastAsia"/>
          <w:sz w:val="30"/>
          <w:szCs w:val="30"/>
          <w:lang w:eastAsia="zh-CN"/>
        </w:rPr>
        <w:t>等情况</w:t>
      </w:r>
      <w:r>
        <w:rPr>
          <w:rFonts w:hint="eastAsia" w:asciiTheme="minorEastAsia" w:hAnsiTheme="minorEastAsia"/>
          <w:sz w:val="30"/>
          <w:szCs w:val="30"/>
        </w:rPr>
        <w:t>，于5月17日前确定相关文科学院推荐指标；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3.各相关学院于5月22日前</w:t>
      </w:r>
      <w:r>
        <w:rPr>
          <w:rFonts w:hint="eastAsia" w:asciiTheme="minorEastAsia" w:hAnsiTheme="minorEastAsia"/>
          <w:sz w:val="30"/>
          <w:szCs w:val="30"/>
          <w:lang w:eastAsia="zh-CN"/>
        </w:rPr>
        <w:t>根据推荐指标</w:t>
      </w:r>
      <w:r>
        <w:rPr>
          <w:rFonts w:hint="eastAsia" w:asciiTheme="minorEastAsia" w:hAnsiTheme="minorEastAsia"/>
          <w:sz w:val="30"/>
          <w:szCs w:val="30"/>
        </w:rPr>
        <w:t>报送重点项目、一般项目推荐具体名单</w:t>
      </w:r>
      <w:r>
        <w:rPr>
          <w:rFonts w:hint="eastAsia" w:asciiTheme="minorEastAsia" w:hAnsiTheme="minorEastAsia"/>
          <w:sz w:val="30"/>
          <w:szCs w:val="30"/>
          <w:lang w:eastAsia="zh-CN"/>
        </w:rPr>
        <w:t>，填报《（学院名称）2022年度福建省社科规划项目申报表》；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4.各申报单位于5月25日报送相关纸质申报材料到科研处。（具体要求见科研处网站4</w:t>
      </w:r>
      <w:bookmarkStart w:id="0" w:name="_GoBack"/>
      <w:bookmarkEnd w:id="0"/>
      <w:r>
        <w:rPr>
          <w:rFonts w:hint="eastAsia" w:asciiTheme="minorEastAsia" w:hAnsiTheme="minorEastAsia"/>
          <w:sz w:val="30"/>
          <w:szCs w:val="30"/>
        </w:rPr>
        <w:t>月3日“2022年度福建省社会科学基金项目申报公告”）</w:t>
      </w:r>
    </w:p>
    <w:p>
      <w:pPr>
        <w:spacing w:line="360" w:lineRule="auto"/>
        <w:ind w:firstLine="600" w:firstLineChars="200"/>
        <w:rPr>
          <w:rFonts w:hint="eastAsia" w:asciiTheme="minorEastAsia" w:hAnsiTheme="minorEastAsia"/>
          <w:sz w:val="30"/>
          <w:szCs w:val="30"/>
        </w:rPr>
      </w:pPr>
    </w:p>
    <w:p>
      <w:pPr>
        <w:wordWrap w:val="0"/>
        <w:spacing w:line="360" w:lineRule="auto"/>
        <w:ind w:firstLine="600" w:firstLineChars="200"/>
        <w:jc w:val="center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/>
          <w:sz w:val="30"/>
          <w:szCs w:val="30"/>
        </w:rPr>
        <w:t>科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0"/>
          <w:szCs w:val="30"/>
        </w:rPr>
        <w:t>研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0"/>
          <w:szCs w:val="30"/>
        </w:rPr>
        <w:t xml:space="preserve">处    </w:t>
      </w:r>
    </w:p>
    <w:p>
      <w:pPr>
        <w:spacing w:line="360" w:lineRule="auto"/>
        <w:ind w:firstLine="600" w:firstLineChars="200"/>
        <w:jc w:val="center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  <w:lang w:val="en-US" w:eastAsia="zh-CN"/>
        </w:rPr>
        <w:t xml:space="preserve">                            </w:t>
      </w:r>
      <w:r>
        <w:rPr>
          <w:rFonts w:hint="eastAsia" w:asciiTheme="minorEastAsia" w:hAnsiTheme="minorEastAsia"/>
          <w:sz w:val="30"/>
          <w:szCs w:val="30"/>
        </w:rPr>
        <w:t>2022年5月10日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DB2"/>
    <w:rsid w:val="000272D6"/>
    <w:rsid w:val="00081606"/>
    <w:rsid w:val="000B34DE"/>
    <w:rsid w:val="0014137A"/>
    <w:rsid w:val="001B6EE5"/>
    <w:rsid w:val="002319BD"/>
    <w:rsid w:val="002628D0"/>
    <w:rsid w:val="003315E8"/>
    <w:rsid w:val="003400CC"/>
    <w:rsid w:val="003451D1"/>
    <w:rsid w:val="00362A58"/>
    <w:rsid w:val="003B3FEF"/>
    <w:rsid w:val="00443108"/>
    <w:rsid w:val="00491786"/>
    <w:rsid w:val="005120B1"/>
    <w:rsid w:val="00516852"/>
    <w:rsid w:val="00666948"/>
    <w:rsid w:val="006A6EC6"/>
    <w:rsid w:val="007B2056"/>
    <w:rsid w:val="007B5591"/>
    <w:rsid w:val="00840186"/>
    <w:rsid w:val="00910875"/>
    <w:rsid w:val="00A2245D"/>
    <w:rsid w:val="00AC0662"/>
    <w:rsid w:val="00AE764E"/>
    <w:rsid w:val="00B206F0"/>
    <w:rsid w:val="00B3017E"/>
    <w:rsid w:val="00C0438A"/>
    <w:rsid w:val="00C47AE3"/>
    <w:rsid w:val="00D02787"/>
    <w:rsid w:val="00D365C1"/>
    <w:rsid w:val="00D51DB2"/>
    <w:rsid w:val="00D70149"/>
    <w:rsid w:val="00D83593"/>
    <w:rsid w:val="00E90007"/>
    <w:rsid w:val="00ED5667"/>
    <w:rsid w:val="00F315ED"/>
    <w:rsid w:val="00FD75E4"/>
    <w:rsid w:val="18FD242D"/>
    <w:rsid w:val="29D13CBC"/>
    <w:rsid w:val="312F1500"/>
    <w:rsid w:val="31520047"/>
    <w:rsid w:val="3A015A23"/>
    <w:rsid w:val="4A6E36F1"/>
    <w:rsid w:val="75A6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3 Char"/>
    <w:basedOn w:val="5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日期 Char"/>
    <w:basedOn w:val="5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1</Pages>
  <Words>49</Words>
  <Characters>284</Characters>
  <Lines>2</Lines>
  <Paragraphs>1</Paragraphs>
  <TotalTime>39</TotalTime>
  <ScaleCrop>false</ScaleCrop>
  <LinksUpToDate>false</LinksUpToDate>
  <CharactersWithSpaces>332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2022-05-10T03:38:00Z</dcterms:created>
  <dc:creator>张建平(19770981)</dc:creator>
  <cp:lastModifiedBy>杨明华</cp:lastModifiedBy>
  <dcterms:modified xsi:type="dcterms:W3CDTF">2022-05-10T08:03:49Z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55DCDB3DC4954C60AD10E5FC2A6F2AA8</vt:lpwstr>
  </property>
</Properties>
</file>