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ascii="宋体" w:hAnsi="宋体" w:eastAsia="方正仿宋_GBK"/>
          <w:color w:val="000000"/>
          <w:sz w:val="32"/>
        </w:rPr>
      </w:pPr>
    </w:p>
    <w:p>
      <w:pPr>
        <w:pStyle w:val="6"/>
        <w:jc w:val="both"/>
        <w:rPr>
          <w:rFonts w:ascii="宋体" w:hAnsi="宋体" w:eastAsia="方正仿宋_GBK"/>
          <w:color w:val="000000"/>
          <w:sz w:val="32"/>
        </w:rPr>
      </w:pPr>
    </w:p>
    <w:p>
      <w:pPr>
        <w:pStyle w:val="6"/>
        <w:jc w:val="both"/>
        <w:rPr>
          <w:rFonts w:ascii="宋体" w:hAnsi="宋体" w:eastAsia="方正仿宋_GBK"/>
          <w:color w:val="000000"/>
          <w:sz w:val="32"/>
        </w:rPr>
      </w:pPr>
    </w:p>
    <w:p>
      <w:pPr>
        <w:pStyle w:val="6"/>
        <w:spacing w:before="157" w:beforeLines="50"/>
        <w:jc w:val="both"/>
        <w:rPr>
          <w:rFonts w:ascii="宋体" w:hAnsi="宋体" w:eastAsia="方正仿宋_GBK"/>
          <w:color w:val="000000"/>
          <w:sz w:val="32"/>
        </w:rPr>
      </w:pPr>
    </w:p>
    <w:p>
      <w:pPr>
        <w:pStyle w:val="6"/>
        <w:jc w:val="center"/>
        <w:rPr>
          <w:rFonts w:hAnsi="宋体" w:eastAsia="方正小标宋简体"/>
          <w:color w:val="FF0000"/>
          <w:spacing w:val="40"/>
          <w:w w:val="65"/>
          <w:sz w:val="126"/>
          <w:szCs w:val="144"/>
        </w:rPr>
      </w:pPr>
      <w:r>
        <w:rPr>
          <w:rFonts w:hint="eastAsia" w:hAnsi="宋体" w:eastAsia="方正小标宋简体"/>
          <w:color w:val="FF0000"/>
          <w:spacing w:val="40"/>
          <w:w w:val="65"/>
          <w:sz w:val="132"/>
          <w:szCs w:val="144"/>
        </w:rPr>
        <w:t>福建省科学技术协会</w:t>
      </w:r>
    </w:p>
    <w:p>
      <w:pPr>
        <w:pStyle w:val="6"/>
        <w:spacing w:line="20" w:lineRule="exact"/>
        <w:jc w:val="center"/>
        <w:rPr>
          <w:rFonts w:ascii="宋体" w:hAnsi="宋体" w:eastAsia="方正仿宋_GBK"/>
          <w:color w:val="000000"/>
          <w:sz w:val="32"/>
        </w:rPr>
      </w:pP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vAlign w:val="top"/>
          </w:tcPr>
          <w:p>
            <w:pPr>
              <w:pStyle w:val="6"/>
              <w:keepNext w:val="0"/>
              <w:keepLines w:val="0"/>
              <w:suppressLineNumbers w:val="0"/>
              <w:spacing w:before="0" w:beforeAutospacing="0" w:after="0" w:afterAutospacing="0" w:line="540" w:lineRule="exact"/>
              <w:ind w:left="0" w:right="0"/>
              <w:jc w:val="center"/>
              <w:rPr>
                <w:rFonts w:hint="eastAsia" w:ascii="宋体" w:hAnsi="宋体" w:eastAsia="仿宋_GB2312"/>
                <w:color w:val="000000"/>
                <w:sz w:val="34"/>
                <w:szCs w:val="34"/>
                <w:lang w:val="en-US" w:eastAsia="zh-CN"/>
              </w:rPr>
            </w:pPr>
            <w:r>
              <w:rPr>
                <w:rFonts w:hint="eastAsia" w:hAnsi="宋体" w:eastAsia="仿宋_GB2312"/>
                <w:color w:val="000000"/>
                <w:sz w:val="34"/>
                <w:szCs w:val="34"/>
                <w:lang w:eastAsia="zh-CN"/>
              </w:rPr>
              <w:t>闽科协学〔2026〕4号</w:t>
            </w:r>
          </w:p>
        </w:tc>
      </w:tr>
    </w:tbl>
    <w:p>
      <w:pPr>
        <w:widowControl/>
        <w:shd w:val="clear" w:color="auto" w:fill="FFFFFF"/>
        <w:spacing w:line="660" w:lineRule="exact"/>
        <w:jc w:val="left"/>
        <w:outlineLvl w:val="3"/>
        <w:rPr>
          <w:rFonts w:hint="eastAsia" w:ascii="黑体" w:hAnsi="黑体" w:eastAsia="黑体" w:cs="Times New Roman"/>
          <w:sz w:val="32"/>
          <w:szCs w:val="32"/>
        </w:rPr>
      </w:pPr>
    </w:p>
    <w:p>
      <w:pPr>
        <w:widowControl/>
        <w:shd w:val="clear" w:color="auto" w:fill="FFFFFF"/>
        <w:spacing w:line="660" w:lineRule="exact"/>
        <w:jc w:val="center"/>
        <w:outlineLvl w:val="3"/>
        <w:rPr>
          <w:rFonts w:ascii="方正小标宋简体" w:hAnsi="小标宋" w:eastAsia="方正小标宋简体" w:cs="小标宋"/>
          <w:bCs/>
          <w:sz w:val="44"/>
          <w:szCs w:val="44"/>
        </w:rPr>
      </w:pPr>
      <w:r>
        <w:rPr>
          <w:rFonts w:hint="eastAsia" w:ascii="方正小标宋简体" w:hAnsi="小标宋" w:eastAsia="方正小标宋简体" w:cs="小标宋"/>
          <w:bCs/>
          <w:sz w:val="44"/>
          <w:szCs w:val="44"/>
        </w:rPr>
        <w:t>福建省科协关于做好2026年科技经济融合</w:t>
      </w:r>
      <w:bookmarkStart w:id="0" w:name="_GoBack"/>
      <w:bookmarkEnd w:id="0"/>
    </w:p>
    <w:p>
      <w:pPr>
        <w:widowControl/>
        <w:shd w:val="clear" w:color="auto" w:fill="FFFFFF"/>
        <w:spacing w:line="660" w:lineRule="exact"/>
        <w:jc w:val="center"/>
        <w:outlineLvl w:val="3"/>
        <w:rPr>
          <w:rFonts w:ascii="方正小标宋简体" w:hAnsi="小标宋" w:eastAsia="方正小标宋简体" w:cs="小标宋"/>
          <w:bCs/>
          <w:sz w:val="44"/>
          <w:szCs w:val="44"/>
        </w:rPr>
      </w:pPr>
      <w:r>
        <w:rPr>
          <w:rFonts w:hint="eastAsia" w:ascii="方正小标宋简体" w:hAnsi="小标宋" w:eastAsia="方正小标宋简体" w:cs="小标宋"/>
          <w:bCs/>
          <w:sz w:val="44"/>
          <w:szCs w:val="44"/>
        </w:rPr>
        <w:t>服务平台建设项目申报工作的通知</w:t>
      </w:r>
    </w:p>
    <w:p>
      <w:pPr>
        <w:widowControl/>
        <w:shd w:val="clear" w:color="auto" w:fill="FFFFFF"/>
        <w:spacing w:line="660" w:lineRule="exact"/>
        <w:jc w:val="center"/>
        <w:outlineLvl w:val="3"/>
        <w:rPr>
          <w:rFonts w:ascii="方正小标宋简体" w:hAnsi="Calibri" w:eastAsia="方正小标宋简体" w:cs="Times New Roman"/>
          <w:bCs/>
          <w:sz w:val="44"/>
          <w:szCs w:val="44"/>
        </w:rPr>
      </w:pPr>
    </w:p>
    <w:p>
      <w:pPr>
        <w:shd w:val="clear" w:color="auto" w:fill="FFFFFF"/>
        <w:spacing w:line="600" w:lineRule="exact"/>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各公办本科高校，中直及省属科研院所，省创新实验室：</w:t>
      </w:r>
    </w:p>
    <w:p>
      <w:pPr>
        <w:shd w:val="clear" w:color="auto" w:fill="FFFFFF"/>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的二十大、二十届历次全会精神和习近平总书记在福建考察时的重要讲话精神，深入实施创新驱动发展和新时代民营经济强省战略，锚定“十五五”我省产业发展目标，围绕“555X”产业集群，发挥科协组织作为国家创新体系重要组成部分的独特作用，推动科技创新与产业创新深度融合，经研究，决定组织开展2026年福建省科协科技经济融合服务平台建设申报工作。现就有关事项通知如下：</w:t>
      </w:r>
    </w:p>
    <w:p>
      <w:pPr>
        <w:shd w:val="clear" w:color="auto" w:fill="FFFFFF"/>
        <w:spacing w:line="600" w:lineRule="exact"/>
        <w:ind w:firstLine="640" w:firstLineChars="200"/>
        <w:contextualSpacing/>
        <w:rPr>
          <w:rFonts w:hint="eastAsia" w:ascii="黑体" w:hAnsi="黑体" w:eastAsia="黑体" w:cs="黑体"/>
          <w:sz w:val="32"/>
          <w:szCs w:val="32"/>
        </w:rPr>
      </w:pPr>
      <w:r>
        <w:rPr>
          <w:rFonts w:hint="eastAsia" w:ascii="黑体" w:hAnsi="黑体" w:eastAsia="黑体" w:cs="黑体"/>
          <w:sz w:val="32"/>
          <w:szCs w:val="32"/>
        </w:rPr>
        <w:t>一、项目内容</w:t>
      </w:r>
    </w:p>
    <w:p>
      <w:pPr>
        <w:spacing w:line="600" w:lineRule="exact"/>
        <w:ind w:firstLine="640" w:firstLineChars="2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突出服务企业、服务产业主旨，</w:t>
      </w:r>
      <w:r>
        <w:rPr>
          <w:rFonts w:ascii="仿宋_GB2312" w:hAnsi="宋体" w:eastAsia="仿宋_GB2312" w:cs="Times New Roman"/>
          <w:sz w:val="32"/>
          <w:szCs w:val="32"/>
        </w:rPr>
        <w:t>通过</w:t>
      </w:r>
      <w:r>
        <w:rPr>
          <w:rFonts w:hint="eastAsia" w:ascii="仿宋_GB2312" w:hAnsi="宋体" w:eastAsia="仿宋_GB2312" w:cs="Times New Roman"/>
          <w:sz w:val="32"/>
          <w:szCs w:val="32"/>
        </w:rPr>
        <w:t>支持高校、科研院所科协牵头建设科技经济融合服务平台，发挥科协组织人才智力资源优势，</w:t>
      </w:r>
      <w:r>
        <w:rPr>
          <w:rFonts w:ascii="仿宋_GB2312" w:hAnsi="宋体" w:eastAsia="仿宋_GB2312" w:cs="Times New Roman"/>
          <w:sz w:val="32"/>
          <w:szCs w:val="32"/>
        </w:rPr>
        <w:t>组织动员科技工作者开展多元化精准科技服务，</w:t>
      </w:r>
      <w:r>
        <w:rPr>
          <w:rFonts w:hint="eastAsia" w:ascii="仿宋_GB2312" w:hAnsi="宋体" w:eastAsia="仿宋_GB2312" w:cs="Times New Roman"/>
          <w:sz w:val="32"/>
          <w:szCs w:val="32"/>
        </w:rPr>
        <w:t>搭建产学研用桥梁纽带，为企业开展技术咨询、合作研发、成果转化、人才培养等服务，提升企业创新能力，加快形成新质生产力，推动“四链”融合。</w:t>
      </w:r>
    </w:p>
    <w:p>
      <w:pPr>
        <w:spacing w:line="600" w:lineRule="exact"/>
        <w:ind w:firstLine="640" w:firstLineChars="200"/>
        <w:contextualSpacing/>
        <w:rPr>
          <w:rFonts w:hint="eastAsia" w:ascii="黑体" w:hAnsi="Calibri" w:eastAsia="黑体" w:cs="Times New Roman"/>
          <w:color w:val="000000"/>
          <w:sz w:val="32"/>
          <w:szCs w:val="32"/>
        </w:rPr>
      </w:pPr>
      <w:r>
        <w:rPr>
          <w:rFonts w:hint="eastAsia" w:ascii="黑体" w:hAnsi="Calibri" w:eastAsia="黑体" w:cs="Times New Roman"/>
          <w:color w:val="000000"/>
          <w:sz w:val="32"/>
          <w:szCs w:val="32"/>
        </w:rPr>
        <w:t>二、项目设置</w:t>
      </w:r>
    </w:p>
    <w:p>
      <w:pPr>
        <w:shd w:val="clear" w:color="auto" w:fill="FFFFFF"/>
        <w:spacing w:line="600" w:lineRule="exact"/>
        <w:ind w:firstLine="640" w:firstLineChars="200"/>
        <w:contextualSpacing/>
        <w:rPr>
          <w:rFonts w:hint="eastAsia"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项目采取公开申报、择优资助的方式，计划立项建设不超过</w:t>
      </w:r>
      <w:r>
        <w:rPr>
          <w:rFonts w:hint="eastAsia" w:ascii="仿宋_GB2312" w:hAnsi="宋体" w:eastAsia="仿宋_GB2312" w:cs="Times New Roman"/>
          <w:sz w:val="32"/>
          <w:szCs w:val="32"/>
        </w:rPr>
        <w:t>5个</w:t>
      </w:r>
      <w:r>
        <w:rPr>
          <w:rFonts w:hint="eastAsia" w:ascii="仿宋_GB2312" w:hAnsi="宋体" w:eastAsia="仿宋_GB2312" w:cs="Times New Roman"/>
          <w:color w:val="000000"/>
          <w:sz w:val="32"/>
          <w:szCs w:val="32"/>
        </w:rPr>
        <w:t>，每个平台予以50万元左右资助，平台建设期一年（从正式立项算起）。实施要求见附件1。</w:t>
      </w:r>
    </w:p>
    <w:p>
      <w:pPr>
        <w:shd w:val="clear" w:color="auto" w:fill="FFFFFF"/>
        <w:spacing w:line="60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三、申报要求</w:t>
      </w:r>
    </w:p>
    <w:p>
      <w:pPr>
        <w:pStyle w:val="8"/>
        <w:spacing w:line="600" w:lineRule="exact"/>
        <w:ind w:firstLine="640"/>
        <w:contextualSpacing/>
        <w:rPr>
          <w:rFonts w:ascii="仿宋_GB2312" w:hAnsi="宋体" w:eastAsia="仿宋_GB2312" w:cs="Times New Roman"/>
          <w:sz w:val="32"/>
          <w:szCs w:val="32"/>
          <w:lang w:val="en-US"/>
        </w:rPr>
      </w:pPr>
      <w:r>
        <w:rPr>
          <w:rFonts w:hint="eastAsia" w:ascii="仿宋_GB2312" w:hAnsi="宋体" w:eastAsia="仿宋_GB2312" w:cs="Times New Roman"/>
          <w:sz w:val="32"/>
          <w:szCs w:val="32"/>
          <w:lang w:val="en-US"/>
        </w:rPr>
        <w:t>（一）申报单位：申报单位必须是在闽具有独立法人资格的</w:t>
      </w:r>
      <w:r>
        <w:rPr>
          <w:rFonts w:hint="eastAsia" w:ascii="仿宋_GB2312" w:hAnsi="宋体" w:eastAsia="仿宋_GB2312" w:cs="Times New Roman"/>
          <w:sz w:val="32"/>
          <w:szCs w:val="32"/>
        </w:rPr>
        <w:t>、有成立科协组织的</w:t>
      </w:r>
      <w:r>
        <w:rPr>
          <w:rFonts w:hint="eastAsia" w:ascii="仿宋_GB2312" w:hAnsi="宋体" w:eastAsia="仿宋_GB2312" w:cs="Times New Roman"/>
          <w:sz w:val="32"/>
          <w:szCs w:val="32"/>
          <w:lang w:val="en-US"/>
        </w:rPr>
        <w:t>省内公办本科高校、中直及省属科研院所、省创新实验室。</w:t>
      </w:r>
    </w:p>
    <w:p>
      <w:pPr>
        <w:pStyle w:val="8"/>
        <w:spacing w:line="600" w:lineRule="exact"/>
        <w:ind w:firstLine="640"/>
        <w:contextualSpacing/>
        <w:rPr>
          <w:rFonts w:hint="eastAsia" w:ascii="仿宋_GB2312" w:hAnsi="宋体" w:eastAsia="仿宋_GB2312" w:cs="Times New Roman"/>
          <w:sz w:val="32"/>
          <w:szCs w:val="32"/>
          <w:lang w:val="en-US"/>
        </w:rPr>
      </w:pPr>
      <w:r>
        <w:rPr>
          <w:rFonts w:hint="eastAsia" w:ascii="仿宋_GB2312" w:eastAsia="仿宋_GB2312" w:cs="Times New Roman"/>
          <w:color w:val="000000"/>
          <w:sz w:val="32"/>
          <w:szCs w:val="32"/>
        </w:rPr>
        <w:t>福建省一流大学建设高校限报2个平台，其他公办本科高校限报1个平台；厅级科研院所限报2个平台，其他科研院所限报1个平台（处级科研院所须同时提供厅级主管单位推荐函），省创新实验室限报1个平台</w:t>
      </w:r>
      <w:r>
        <w:rPr>
          <w:rFonts w:hint="eastAsia" w:ascii="仿宋_GB2312" w:eastAsia="仿宋_GB2312" w:cs="Times New Roman"/>
          <w:sz w:val="32"/>
          <w:szCs w:val="32"/>
        </w:rPr>
        <w:t>。</w:t>
      </w:r>
    </w:p>
    <w:p>
      <w:pPr>
        <w:pStyle w:val="10"/>
        <w:spacing w:before="0" w:beforeAutospacing="0" w:after="0" w:afterAutospacing="0" w:line="600" w:lineRule="exact"/>
        <w:ind w:firstLine="640" w:firstLineChars="200"/>
        <w:contextualSpacing/>
        <w:textAlignment w:val="baseline"/>
        <w:rPr>
          <w:rFonts w:ascii="仿宋_GB2312" w:eastAsia="仿宋_GB2312" w:cs="Times New Roman"/>
          <w:sz w:val="32"/>
          <w:szCs w:val="32"/>
        </w:rPr>
      </w:pPr>
      <w:r>
        <w:rPr>
          <w:rFonts w:hint="eastAsia" w:ascii="仿宋_GB2312" w:eastAsia="仿宋_GB2312" w:cs="Times New Roman"/>
          <w:sz w:val="32"/>
          <w:szCs w:val="32"/>
        </w:rPr>
        <w:t>（二）承担单位：项目承担单位为公办本科高校二级院系、中直及省属科研院所及其下属研究所、省创新实验室或其他具有科技经济融合服务功能的省部属单位。除本科高校二级院系外，项目承担单位须为独立法人单位。</w:t>
      </w:r>
    </w:p>
    <w:p>
      <w:pPr>
        <w:pStyle w:val="10"/>
        <w:spacing w:before="0" w:beforeAutospacing="0" w:after="0" w:afterAutospacing="0" w:line="600" w:lineRule="exact"/>
        <w:ind w:firstLine="640" w:firstLineChars="200"/>
        <w:contextualSpacing/>
        <w:textAlignment w:val="baseline"/>
        <w:rPr>
          <w:rFonts w:hint="eastAsia" w:ascii="仿宋_GB2312" w:eastAsia="仿宋_GB2312" w:cs="Times New Roman"/>
          <w:sz w:val="32"/>
          <w:szCs w:val="32"/>
        </w:rPr>
      </w:pPr>
      <w:r>
        <w:rPr>
          <w:rFonts w:hint="eastAsia" w:ascii="仿宋_GB2312" w:eastAsia="仿宋_GB2312" w:cs="Times New Roman"/>
          <w:sz w:val="32"/>
          <w:szCs w:val="32"/>
        </w:rPr>
        <w:t>项目承担单位</w:t>
      </w:r>
      <w:r>
        <w:rPr>
          <w:rFonts w:ascii="仿宋_GB2312" w:eastAsia="仿宋_GB2312" w:cs="Times New Roman"/>
          <w:sz w:val="32"/>
          <w:szCs w:val="32"/>
        </w:rPr>
        <w:t>应具备项目要求的组织实施条件，有满足项目执行条件的专业人员队伍，能够提供开展项目工作的必要条件；</w:t>
      </w:r>
      <w:r>
        <w:rPr>
          <w:rFonts w:hint="eastAsia" w:ascii="仿宋_GB2312" w:eastAsia="仿宋_GB2312" w:cs="Times New Roman"/>
          <w:sz w:val="32"/>
          <w:szCs w:val="32"/>
        </w:rPr>
        <w:t>承担</w:t>
      </w:r>
      <w:r>
        <w:rPr>
          <w:rFonts w:ascii="仿宋_GB2312" w:eastAsia="仿宋_GB2312" w:cs="Times New Roman"/>
          <w:sz w:val="32"/>
          <w:szCs w:val="32"/>
        </w:rPr>
        <w:t>单位须承诺并确保严格按照</w:t>
      </w:r>
      <w:r>
        <w:rPr>
          <w:rFonts w:hint="eastAsia" w:ascii="仿宋_GB2312" w:eastAsia="仿宋_GB2312" w:cs="Times New Roman"/>
          <w:sz w:val="32"/>
          <w:szCs w:val="32"/>
        </w:rPr>
        <w:t>福建省</w:t>
      </w:r>
      <w:r>
        <w:rPr>
          <w:rFonts w:ascii="仿宋_GB2312" w:eastAsia="仿宋_GB2312" w:cs="Times New Roman"/>
          <w:sz w:val="32"/>
          <w:szCs w:val="32"/>
        </w:rPr>
        <w:t>财政经费管理规定和《</w:t>
      </w:r>
      <w:r>
        <w:rPr>
          <w:rFonts w:hint="eastAsia" w:ascii="仿宋_GB2312" w:eastAsia="仿宋_GB2312" w:cs="Times New Roman"/>
          <w:sz w:val="32"/>
          <w:szCs w:val="32"/>
        </w:rPr>
        <w:t>福建省创新驱动助力工程专项资金管理办法</w:t>
      </w:r>
      <w:r>
        <w:rPr>
          <w:rFonts w:ascii="仿宋_GB2312" w:eastAsia="仿宋_GB2312" w:cs="Times New Roman"/>
          <w:sz w:val="32"/>
          <w:szCs w:val="32"/>
        </w:rPr>
        <w:t>》</w:t>
      </w:r>
      <w:r>
        <w:rPr>
          <w:rFonts w:hint="eastAsia" w:ascii="仿宋_GB2312" w:eastAsia="仿宋_GB2312" w:cs="Times New Roman"/>
          <w:sz w:val="32"/>
          <w:szCs w:val="32"/>
        </w:rPr>
        <w:t>及其补充通知</w:t>
      </w:r>
      <w:r>
        <w:rPr>
          <w:rFonts w:ascii="仿宋_GB2312" w:eastAsia="仿宋_GB2312" w:cs="Times New Roman"/>
          <w:sz w:val="32"/>
          <w:szCs w:val="32"/>
        </w:rPr>
        <w:t>使用项目经费</w:t>
      </w:r>
      <w:r>
        <w:rPr>
          <w:rFonts w:hint="eastAsia" w:ascii="仿宋_GB2312" w:eastAsia="仿宋_GB2312" w:cs="Times New Roman"/>
          <w:sz w:val="32"/>
          <w:szCs w:val="32"/>
        </w:rPr>
        <w:t>。</w:t>
      </w:r>
    </w:p>
    <w:p>
      <w:pPr>
        <w:shd w:val="clear" w:color="auto" w:fill="FFFFFF"/>
        <w:spacing w:line="600" w:lineRule="exact"/>
        <w:ind w:firstLine="640" w:firstLineChars="200"/>
        <w:contextualSpacing/>
        <w:rPr>
          <w:rFonts w:hint="eastAsia" w:ascii="仿宋_GB2312" w:hAnsi="仿宋_GB2312" w:eastAsia="仿宋_GB2312" w:cs="仿宋_GB2312"/>
          <w:bCs/>
          <w:kern w:val="0"/>
          <w:sz w:val="32"/>
          <w:szCs w:val="32"/>
        </w:rPr>
      </w:pPr>
      <w:r>
        <w:rPr>
          <w:rFonts w:hint="eastAsia" w:ascii="仿宋_GB2312" w:hAnsi="宋体" w:eastAsia="仿宋_GB2312" w:cs="宋体"/>
          <w:kern w:val="0"/>
          <w:sz w:val="32"/>
          <w:szCs w:val="32"/>
        </w:rPr>
        <w:t>（三）</w:t>
      </w:r>
      <w:r>
        <w:rPr>
          <w:rFonts w:hint="eastAsia" w:ascii="仿宋_GB2312" w:hAnsi="宋体" w:eastAsia="仿宋_GB2312" w:cs="Times New Roman"/>
          <w:sz w:val="32"/>
          <w:szCs w:val="32"/>
        </w:rPr>
        <w:t>平台负责人（仅限1人）应当在相关领域具有较高的学术造诣，原则上应具有正高级职称,</w:t>
      </w:r>
      <w:r>
        <w:rPr>
          <w:rFonts w:hint="eastAsia" w:ascii="仿宋_GB2312" w:hAnsi="仿宋_GB2312" w:eastAsia="仿宋_GB2312" w:cs="仿宋_GB2312"/>
          <w:bCs/>
          <w:kern w:val="0"/>
          <w:sz w:val="32"/>
          <w:szCs w:val="32"/>
        </w:rPr>
        <w:t>项目负责人在项目结束时年龄原则上不超过延迟退休后的法定退休年龄。</w:t>
      </w:r>
    </w:p>
    <w:p>
      <w:pPr>
        <w:pStyle w:val="10"/>
        <w:spacing w:before="0" w:beforeAutospacing="0" w:after="0" w:afterAutospacing="0" w:line="600" w:lineRule="exact"/>
        <w:ind w:firstLine="640" w:firstLineChars="200"/>
        <w:contextualSpacing/>
        <w:textAlignment w:val="baseline"/>
        <w:rPr>
          <w:rFonts w:hint="eastAsia" w:ascii="仿宋_GB2312" w:eastAsia="仿宋_GB2312" w:cs="Times New Roman"/>
          <w:sz w:val="32"/>
          <w:szCs w:val="32"/>
        </w:rPr>
      </w:pPr>
      <w:r>
        <w:rPr>
          <w:rFonts w:hint="eastAsia" w:ascii="仿宋_GB2312" w:eastAsia="仿宋_GB2312" w:cs="Times New Roman"/>
          <w:kern w:val="2"/>
          <w:sz w:val="32"/>
          <w:szCs w:val="32"/>
        </w:rPr>
        <w:t>（四）</w:t>
      </w:r>
      <w:r>
        <w:rPr>
          <w:rFonts w:hint="eastAsia" w:ascii="仿宋_GB2312" w:eastAsia="仿宋_GB2312" w:cs="Times New Roman"/>
          <w:sz w:val="32"/>
          <w:szCs w:val="32"/>
        </w:rPr>
        <w:t>平台组成：</w:t>
      </w:r>
      <w:r>
        <w:rPr>
          <w:rFonts w:ascii="仿宋_GB2312" w:eastAsia="仿宋_GB2312" w:cs="Times New Roman"/>
          <w:sz w:val="32"/>
          <w:szCs w:val="32"/>
        </w:rPr>
        <w:t>本项目鼓励产学研用协同创新，支持高校、科研院所联合企业</w:t>
      </w:r>
      <w:r>
        <w:rPr>
          <w:rFonts w:hint="eastAsia" w:ascii="仿宋_GB2312" w:eastAsia="仿宋_GB2312" w:cs="Times New Roman"/>
          <w:sz w:val="32"/>
          <w:szCs w:val="32"/>
        </w:rPr>
        <w:t>、省级学会、基层单位</w:t>
      </w:r>
      <w:r>
        <w:rPr>
          <w:rFonts w:ascii="仿宋_GB2312" w:eastAsia="仿宋_GB2312" w:cs="Times New Roman"/>
          <w:sz w:val="32"/>
          <w:szCs w:val="32"/>
        </w:rPr>
        <w:t>共同申报。申报</w:t>
      </w:r>
      <w:r>
        <w:rPr>
          <w:rFonts w:hint="eastAsia" w:ascii="仿宋_GB2312" w:eastAsia="仿宋_GB2312" w:cs="Times New Roman"/>
          <w:sz w:val="32"/>
          <w:szCs w:val="32"/>
        </w:rPr>
        <w:t>单位需提交</w:t>
      </w:r>
      <w:r>
        <w:rPr>
          <w:rFonts w:ascii="仿宋_GB2312" w:eastAsia="仿宋_GB2312" w:cs="Times New Roman"/>
          <w:sz w:val="32"/>
          <w:szCs w:val="32"/>
        </w:rPr>
        <w:t>不少于</w:t>
      </w:r>
      <w:r>
        <w:rPr>
          <w:rFonts w:hint="eastAsia" w:ascii="仿宋_GB2312" w:eastAsia="仿宋_GB2312" w:cs="Times New Roman"/>
          <w:sz w:val="32"/>
          <w:szCs w:val="32"/>
        </w:rPr>
        <w:t>10</w:t>
      </w:r>
      <w:r>
        <w:rPr>
          <w:rFonts w:ascii="仿宋_GB2312" w:eastAsia="仿宋_GB2312" w:cs="Times New Roman"/>
          <w:sz w:val="32"/>
          <w:szCs w:val="32"/>
        </w:rPr>
        <w:t>家本省企业</w:t>
      </w:r>
      <w:r>
        <w:rPr>
          <w:rFonts w:hint="eastAsia" w:ascii="仿宋_GB2312" w:eastAsia="仿宋_GB2312" w:cs="Times New Roman"/>
          <w:sz w:val="32"/>
          <w:szCs w:val="32"/>
        </w:rPr>
        <w:t>（需涉及3个以上设区市）的联合申报协议或者服务合同，</w:t>
      </w:r>
      <w:r>
        <w:rPr>
          <w:rFonts w:ascii="仿宋_GB2312" w:eastAsia="仿宋_GB2312" w:cs="Times New Roman"/>
          <w:sz w:val="32"/>
          <w:szCs w:val="32"/>
        </w:rPr>
        <w:t>并在附件中提交。协议应明确平台服务</w:t>
      </w:r>
      <w:r>
        <w:rPr>
          <w:rFonts w:hint="eastAsia" w:ascii="仿宋_GB2312" w:eastAsia="仿宋_GB2312" w:cs="Times New Roman"/>
          <w:sz w:val="32"/>
          <w:szCs w:val="32"/>
        </w:rPr>
        <w:t>的</w:t>
      </w:r>
      <w:r>
        <w:rPr>
          <w:rFonts w:ascii="仿宋_GB2312" w:eastAsia="仿宋_GB2312" w:cs="Times New Roman"/>
          <w:sz w:val="32"/>
          <w:szCs w:val="32"/>
        </w:rPr>
        <w:t>内容、服务方式、知识产权归属等关键条款</w:t>
      </w:r>
      <w:r>
        <w:rPr>
          <w:rFonts w:hint="eastAsia" w:ascii="仿宋_GB2312" w:eastAsia="仿宋_GB2312" w:cs="Times New Roman"/>
          <w:sz w:val="32"/>
          <w:szCs w:val="32"/>
        </w:rPr>
        <w:t>。</w:t>
      </w:r>
    </w:p>
    <w:p>
      <w:pPr>
        <w:shd w:val="clear" w:color="auto" w:fill="FFFFFF"/>
        <w:spacing w:line="600" w:lineRule="exact"/>
        <w:ind w:firstLine="640" w:firstLineChars="200"/>
        <w:contextualSpacing/>
        <w:rPr>
          <w:rFonts w:ascii="仿宋_GB2312" w:hAnsi="宋体" w:eastAsia="仿宋_GB2312" w:cs="Times New Roman"/>
          <w:sz w:val="32"/>
          <w:szCs w:val="32"/>
        </w:rPr>
      </w:pPr>
      <w:r>
        <w:rPr>
          <w:rFonts w:hint="eastAsia" w:ascii="仿宋_GB2312" w:hAnsi="宋体" w:eastAsia="仿宋_GB2312" w:cs="宋体"/>
          <w:kern w:val="0"/>
          <w:sz w:val="32"/>
          <w:szCs w:val="32"/>
        </w:rPr>
        <w:t>（五）平台名称：</w:t>
      </w:r>
      <w:r>
        <w:rPr>
          <w:rFonts w:hint="eastAsia" w:ascii="仿宋_GB2312" w:hAnsi="宋体" w:eastAsia="仿宋_GB2312" w:cs="Times New Roman"/>
          <w:sz w:val="32"/>
          <w:szCs w:val="32"/>
        </w:rPr>
        <w:t>申报平台名称应符合平台的定位和任务，平台名称规范为“福建省科协</w:t>
      </w:r>
      <w:r>
        <w:rPr>
          <w:rFonts w:ascii="仿宋_GB2312" w:hAnsi="宋体" w:eastAsia="仿宋_GB2312" w:cs="Times New Roman"/>
          <w:sz w:val="32"/>
          <w:szCs w:val="32"/>
        </w:rPr>
        <w:t>XXXX</w:t>
      </w:r>
      <w:r>
        <w:rPr>
          <w:rFonts w:hint="eastAsia" w:ascii="仿宋_GB2312" w:hAnsi="宋体" w:eastAsia="仿宋_GB2312" w:cs="Times New Roman"/>
          <w:sz w:val="32"/>
          <w:szCs w:val="32"/>
        </w:rPr>
        <w:t>科技经济融合服务平台”，中间填写的内容不超过</w:t>
      </w:r>
      <w:r>
        <w:rPr>
          <w:rFonts w:ascii="仿宋_GB2312" w:hAnsi="宋体" w:eastAsia="仿宋_GB2312" w:cs="Times New Roman"/>
          <w:sz w:val="32"/>
          <w:szCs w:val="32"/>
        </w:rPr>
        <w:t>8</w:t>
      </w:r>
      <w:r>
        <w:rPr>
          <w:rFonts w:hint="eastAsia" w:ascii="仿宋_GB2312" w:hAnsi="宋体" w:eastAsia="仿宋_GB2312" w:cs="Times New Roman"/>
          <w:sz w:val="32"/>
          <w:szCs w:val="32"/>
        </w:rPr>
        <w:t>个字。</w:t>
      </w:r>
    </w:p>
    <w:p>
      <w:pPr>
        <w:pStyle w:val="8"/>
        <w:spacing w:line="600" w:lineRule="exact"/>
        <w:ind w:firstLine="640"/>
        <w:contextualSpacing/>
        <w:rPr>
          <w:rFonts w:ascii="黑体" w:hAnsi="黑体" w:eastAsia="黑体" w:cs="Times New Roman"/>
          <w:sz w:val="32"/>
          <w:szCs w:val="32"/>
          <w:lang w:val="en-US"/>
        </w:rPr>
      </w:pPr>
      <w:r>
        <w:rPr>
          <w:rFonts w:hint="eastAsia" w:ascii="黑体" w:hAnsi="黑体" w:eastAsia="黑体" w:cs="Times New Roman"/>
          <w:sz w:val="32"/>
          <w:szCs w:val="32"/>
          <w:lang w:val="en-US"/>
        </w:rPr>
        <w:t>四、项目经费管理与结题</w:t>
      </w:r>
    </w:p>
    <w:p>
      <w:pPr>
        <w:pStyle w:val="8"/>
        <w:spacing w:line="600" w:lineRule="exact"/>
        <w:ind w:firstLine="640"/>
        <w:contextualSpacing/>
        <w:rPr>
          <w:rFonts w:hint="eastAsia" w:ascii="仿宋_GB2312" w:eastAsia="仿宋_GB2312" w:cs="Times New Roman"/>
          <w:sz w:val="32"/>
          <w:szCs w:val="32"/>
          <w:lang w:val="en-US"/>
        </w:rPr>
      </w:pPr>
      <w:r>
        <w:rPr>
          <w:rFonts w:hint="eastAsia" w:ascii="仿宋_GB2312" w:eastAsia="仿宋_GB2312" w:cs="Times New Roman"/>
          <w:sz w:val="32"/>
          <w:szCs w:val="32"/>
          <w:lang w:val="en-US"/>
        </w:rPr>
        <w:t>（一）项目经费直接拨付至项目承担单位，其中项目承担单位为本科高校二级院系的，经费拨付至所在高校。</w:t>
      </w:r>
    </w:p>
    <w:p>
      <w:pPr>
        <w:pStyle w:val="8"/>
        <w:spacing w:line="600" w:lineRule="exact"/>
        <w:ind w:firstLine="640"/>
        <w:contextualSpacing/>
        <w:rPr>
          <w:rFonts w:ascii="仿宋_GB2312" w:eastAsia="仿宋_GB2312" w:cs="Times New Roman"/>
          <w:sz w:val="32"/>
          <w:szCs w:val="32"/>
          <w:lang w:val="en-US"/>
        </w:rPr>
      </w:pPr>
      <w:r>
        <w:rPr>
          <w:rFonts w:hint="eastAsia" w:ascii="仿宋_GB2312" w:eastAsia="仿宋_GB2312" w:cs="Times New Roman"/>
          <w:sz w:val="32"/>
          <w:szCs w:val="32"/>
          <w:lang w:val="en-US"/>
        </w:rPr>
        <w:t>（二）申报单位要加强对项目的指导和管理。</w:t>
      </w:r>
    </w:p>
    <w:p>
      <w:pPr>
        <w:pStyle w:val="8"/>
        <w:spacing w:line="600" w:lineRule="exact"/>
        <w:ind w:firstLine="640"/>
        <w:contextualSpacing/>
        <w:rPr>
          <w:rFonts w:ascii="仿宋_GB2312" w:eastAsia="仿宋_GB2312" w:cs="Times New Roman"/>
          <w:sz w:val="32"/>
          <w:szCs w:val="32"/>
          <w:lang w:val="en-US"/>
        </w:rPr>
      </w:pPr>
      <w:r>
        <w:rPr>
          <w:rFonts w:hint="eastAsia" w:ascii="仿宋_GB2312" w:eastAsia="仿宋_GB2312" w:cs="Times New Roman"/>
          <w:sz w:val="32"/>
          <w:szCs w:val="32"/>
          <w:lang w:val="en-US"/>
        </w:rPr>
        <w:t>（三）立项后，项目承担单位根据《</w:t>
      </w:r>
      <w:r>
        <w:rPr>
          <w:rFonts w:hint="eastAsia" w:ascii="仿宋_GB2312" w:hAnsi="宋体" w:eastAsia="仿宋_GB2312" w:cs="Times New Roman"/>
          <w:sz w:val="32"/>
          <w:szCs w:val="32"/>
        </w:rPr>
        <w:t>福建省科协科技经济融合服务平台项目实施要求》与省科协签订项目任务书，</w:t>
      </w:r>
      <w:r>
        <w:rPr>
          <w:rFonts w:hint="eastAsia" w:ascii="仿宋_GB2312" w:eastAsia="仿宋_GB2312" w:cs="Times New Roman"/>
          <w:sz w:val="32"/>
          <w:szCs w:val="32"/>
          <w:lang w:val="en-US"/>
        </w:rPr>
        <w:t>任务书考核内容与指标不得低于申请书</w:t>
      </w:r>
      <w:r>
        <w:rPr>
          <w:rFonts w:hint="eastAsia" w:ascii="仿宋_GB2312" w:hAnsi="宋体" w:eastAsia="仿宋_GB2312" w:cs="Times New Roman"/>
          <w:sz w:val="32"/>
          <w:szCs w:val="32"/>
        </w:rPr>
        <w:t>，</w:t>
      </w:r>
      <w:r>
        <w:rPr>
          <w:rFonts w:hint="eastAsia" w:ascii="仿宋_GB2312" w:eastAsia="仿宋_GB2312" w:cs="Times New Roman"/>
          <w:sz w:val="32"/>
          <w:szCs w:val="32"/>
          <w:lang w:val="en-US"/>
        </w:rPr>
        <w:t>并根据任务书要求按时完成项目任务。</w:t>
      </w:r>
    </w:p>
    <w:p>
      <w:pPr>
        <w:spacing w:line="600" w:lineRule="exact"/>
        <w:ind w:firstLine="640" w:firstLineChars="200"/>
        <w:contextualSpacing/>
        <w:rPr>
          <w:rFonts w:ascii="黑体" w:hAnsi="Calibri" w:eastAsia="黑体" w:cs="Times New Roman"/>
          <w:sz w:val="32"/>
          <w:szCs w:val="32"/>
        </w:rPr>
      </w:pPr>
      <w:r>
        <w:rPr>
          <w:rFonts w:hint="eastAsia" w:ascii="黑体" w:hAnsi="Calibri" w:eastAsia="黑体" w:cs="Times New Roman"/>
          <w:sz w:val="32"/>
          <w:szCs w:val="32"/>
        </w:rPr>
        <w:t>五、申报方式</w:t>
      </w:r>
    </w:p>
    <w:p>
      <w:pPr>
        <w:pStyle w:val="8"/>
        <w:spacing w:line="600" w:lineRule="exact"/>
        <w:ind w:firstLine="64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申报单位需组织好申报工作，于4月10日前将《福建省科协科技经济融合服务平台申报表</w:t>
      </w:r>
      <w:r>
        <w:rPr>
          <w:rFonts w:hint="eastAsia" w:ascii="仿宋_GB2312" w:hAnsi="小标宋" w:eastAsia="仿宋_GB2312" w:cs="小标宋"/>
          <w:bCs/>
          <w:kern w:val="0"/>
          <w:sz w:val="32"/>
          <w:szCs w:val="32"/>
        </w:rPr>
        <w:t>》</w:t>
      </w:r>
      <w:r>
        <w:rPr>
          <w:rFonts w:hint="eastAsia" w:ascii="仿宋_GB2312" w:hAnsi="宋体" w:eastAsia="仿宋_GB2312" w:cs="Times New Roman"/>
          <w:sz w:val="32"/>
          <w:szCs w:val="32"/>
        </w:rPr>
        <w:t>电子版word版、盖章PDF版和要求的附件发送至项目申报邮箱fasts2025@163.com，并将申报书一式3份（单位负责人签字并加盖单位公章</w:t>
      </w:r>
      <w:r>
        <w:rPr>
          <w:rFonts w:hint="eastAsia" w:ascii="仿宋_GB2312" w:hAnsi="宋体" w:eastAsia="仿宋_GB2312" w:cs="Times New Roman"/>
          <w:color w:val="000000"/>
          <w:sz w:val="32"/>
          <w:szCs w:val="32"/>
        </w:rPr>
        <w:t>）和</w:t>
      </w:r>
      <w:r>
        <w:rPr>
          <w:rFonts w:hint="eastAsia" w:ascii="仿宋_GB2312" w:hAnsi="宋体" w:eastAsia="仿宋_GB2312" w:cs="Times New Roman"/>
          <w:sz w:val="32"/>
          <w:szCs w:val="32"/>
        </w:rPr>
        <w:t>附件1份</w:t>
      </w:r>
      <w:r>
        <w:rPr>
          <w:rFonts w:hint="eastAsia" w:ascii="仿宋_GB2312" w:hAnsi="宋体" w:eastAsia="仿宋_GB2312" w:cs="Times New Roman"/>
          <w:color w:val="000000"/>
          <w:sz w:val="32"/>
          <w:szCs w:val="32"/>
        </w:rPr>
        <w:t>，</w:t>
      </w:r>
      <w:r>
        <w:rPr>
          <w:rFonts w:hint="eastAsia" w:ascii="仿宋_GB2312" w:hAnsi="宋体" w:eastAsia="仿宋_GB2312" w:cs="Times New Roman"/>
          <w:sz w:val="32"/>
          <w:szCs w:val="32"/>
        </w:rPr>
        <w:t>于2026年4月20日前寄送省科协学会学术部。</w:t>
      </w:r>
    </w:p>
    <w:p>
      <w:pPr>
        <w:shd w:val="clear" w:color="auto" w:fill="FFFFFF"/>
        <w:spacing w:line="60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宋体" w:eastAsia="仿宋_GB2312" w:cs="Times New Roman"/>
          <w:color w:val="000000"/>
          <w:sz w:val="32"/>
          <w:szCs w:val="32"/>
        </w:rPr>
        <w:t>联系人：陈晨，电话：0591-862706</w:t>
      </w:r>
      <w:r>
        <w:rPr>
          <w:rFonts w:ascii="仿宋_GB2312" w:hAnsi="宋体" w:eastAsia="仿宋_GB2312" w:cs="Times New Roman"/>
          <w:color w:val="000000"/>
          <w:sz w:val="32"/>
          <w:szCs w:val="32"/>
        </w:rPr>
        <w:t>2</w:t>
      </w:r>
      <w:r>
        <w:rPr>
          <w:rFonts w:hint="eastAsia" w:ascii="仿宋_GB2312" w:hAnsi="宋体" w:eastAsia="仿宋_GB2312" w:cs="Times New Roman"/>
          <w:color w:val="000000"/>
          <w:sz w:val="32"/>
          <w:szCs w:val="32"/>
        </w:rPr>
        <w:t>7，邮箱：</w:t>
      </w:r>
      <w:r>
        <w:rPr>
          <w:rFonts w:hint="eastAsia" w:ascii="仿宋_GB2312" w:hAnsi="仿宋_GB2312" w:eastAsia="仿宋_GB2312" w:cs="仿宋_GB2312"/>
          <w:color w:val="000000"/>
          <w:sz w:val="32"/>
          <w:szCs w:val="32"/>
        </w:rPr>
        <w:t>fasts2025</w:t>
      </w:r>
      <w:r>
        <w:rPr>
          <w:rFonts w:hint="eastAsia" w:ascii="宋体" w:hAnsi="宋体" w:eastAsia="宋体" w:cs="宋体"/>
          <w:color w:val="000000"/>
          <w:sz w:val="32"/>
          <w:szCs w:val="32"/>
        </w:rPr>
        <w:t>@</w:t>
      </w:r>
      <w:r>
        <w:rPr>
          <w:rFonts w:hint="eastAsia" w:ascii="仿宋_GB2312" w:hAnsi="仿宋_GB2312" w:eastAsia="仿宋_GB2312" w:cs="仿宋_GB2312"/>
          <w:color w:val="000000"/>
          <w:sz w:val="32"/>
          <w:szCs w:val="32"/>
        </w:rPr>
        <w:t>163.com，地址：福州市东大路73号东湖大院2号楼省科协（邮编:350001）</w:t>
      </w:r>
    </w:p>
    <w:p>
      <w:pPr>
        <w:shd w:val="clear" w:color="auto" w:fill="FFFFFF"/>
        <w:spacing w:line="600" w:lineRule="exact"/>
        <w:ind w:firstLine="640" w:firstLineChars="200"/>
        <w:contextualSpacing/>
        <w:rPr>
          <w:rFonts w:ascii="仿宋_GB2312" w:hAnsi="宋体" w:eastAsia="仿宋_GB2312" w:cs="Times New Roman"/>
          <w:sz w:val="32"/>
          <w:szCs w:val="32"/>
        </w:rPr>
      </w:pPr>
    </w:p>
    <w:p>
      <w:pPr>
        <w:shd w:val="clear" w:color="auto" w:fill="FFFFFF"/>
        <w:spacing w:line="600" w:lineRule="exact"/>
        <w:ind w:firstLine="640" w:firstLineChars="200"/>
        <w:contextualSpacing/>
        <w:rPr>
          <w:rFonts w:ascii="仿宋_GB2312" w:hAnsi="宋体" w:eastAsia="仿宋_GB2312" w:cs="Times New Roman"/>
          <w:sz w:val="32"/>
          <w:szCs w:val="32"/>
        </w:rPr>
      </w:pPr>
      <w:r>
        <w:rPr>
          <w:rFonts w:hint="eastAsia" w:ascii="仿宋_GB2312" w:hAnsi="宋体" w:eastAsia="仿宋_GB2312" w:cs="Times New Roman"/>
          <w:sz w:val="32"/>
          <w:szCs w:val="32"/>
        </w:rPr>
        <w:t>附件：1.福建省科协科技经济融合服务平台建设项目实施</w:t>
      </w:r>
    </w:p>
    <w:p>
      <w:pPr>
        <w:shd w:val="clear" w:color="auto" w:fill="FFFFFF"/>
        <w:spacing w:line="600" w:lineRule="exact"/>
        <w:ind w:firstLine="1920" w:firstLineChars="6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要求</w:t>
      </w:r>
    </w:p>
    <w:p>
      <w:pPr>
        <w:shd w:val="clear" w:color="auto" w:fill="FFFFFF"/>
        <w:spacing w:line="600" w:lineRule="exact"/>
        <w:ind w:firstLine="1600" w:firstLineChars="500"/>
        <w:contextualSpacing/>
        <w:rPr>
          <w:rFonts w:ascii="仿宋_GB2312" w:hAnsi="宋体" w:eastAsia="仿宋_GB2312" w:cs="Times New Roman"/>
          <w:sz w:val="32"/>
          <w:szCs w:val="32"/>
        </w:rPr>
      </w:pPr>
      <w:r>
        <w:rPr>
          <w:rFonts w:hint="eastAsia" w:ascii="仿宋_GB2312" w:hAnsi="宋体" w:eastAsia="仿宋_GB2312" w:cs="Times New Roman"/>
          <w:sz w:val="32"/>
          <w:szCs w:val="32"/>
        </w:rPr>
        <w:t>2.福建省科协科技经济融合服务平台申报表</w:t>
      </w:r>
    </w:p>
    <w:p>
      <w:pPr>
        <w:shd w:val="clear" w:color="auto" w:fill="FFFFFF"/>
        <w:spacing w:line="600" w:lineRule="exact"/>
        <w:ind w:firstLine="1600" w:firstLineChars="500"/>
        <w:contextualSpacing/>
        <w:rPr>
          <w:rFonts w:hint="eastAsia" w:ascii="仿宋_GB2312" w:hAnsi="宋体" w:eastAsia="仿宋_GB2312" w:cs="Times New Roman"/>
          <w:sz w:val="32"/>
          <w:szCs w:val="32"/>
        </w:rPr>
      </w:pPr>
      <w:r>
        <w:rPr>
          <w:rFonts w:hint="eastAsia" w:ascii="仿宋_GB2312" w:hAnsi="宋体" w:eastAsia="仿宋_GB2312" w:cs="Times New Roman"/>
          <w:sz w:val="32"/>
          <w:szCs w:val="32"/>
        </w:rPr>
        <w:t>3.福建省科协科技经济融合服务平台申报简表</w:t>
      </w:r>
    </w:p>
    <w:p>
      <w:pPr>
        <w:spacing w:line="600" w:lineRule="exact"/>
        <w:contextualSpacing/>
        <w:rPr>
          <w:rFonts w:hint="eastAsia" w:ascii="Calibri" w:hAnsi="Calibri" w:eastAsia="宋体" w:cs="Times New Roman"/>
          <w:szCs w:val="24"/>
        </w:rPr>
      </w:pPr>
    </w:p>
    <w:p>
      <w:pPr>
        <w:pStyle w:val="2"/>
        <w:rPr>
          <w:rFonts w:hint="eastAsia"/>
        </w:rPr>
      </w:pPr>
    </w:p>
    <w:p>
      <w:pPr>
        <w:shd w:val="clear" w:color="auto" w:fill="FFFFFF"/>
        <w:spacing w:line="600" w:lineRule="exact"/>
        <w:ind w:firstLine="5440" w:firstLineChars="1700"/>
        <w:contextualSpacing/>
        <w:jc w:val="left"/>
        <w:rPr>
          <w:rFonts w:ascii="仿宋_GB2312" w:hAnsi="宋体" w:eastAsia="仿宋_GB2312" w:cs="Times New Roman"/>
          <w:sz w:val="32"/>
          <w:szCs w:val="32"/>
        </w:rPr>
      </w:pPr>
      <w:r>
        <w:rPr>
          <w:rFonts w:hint="eastAsia" w:ascii="仿宋_GB2312" w:hAnsi="宋体" w:eastAsia="仿宋_GB2312" w:cs="Times New Roman"/>
          <w:sz w:val="32"/>
          <w:szCs w:val="32"/>
        </w:rPr>
        <w:t>福建省科协</w:t>
      </w:r>
    </w:p>
    <w:p>
      <w:pPr>
        <w:shd w:val="clear" w:color="auto" w:fill="FFFFFF"/>
        <w:spacing w:line="600" w:lineRule="exact"/>
        <w:ind w:firstLine="5120" w:firstLineChars="1600"/>
        <w:contextualSpacing/>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2026年3月</w:t>
      </w:r>
      <w:r>
        <w:rPr>
          <w:rFonts w:hint="eastAsia" w:ascii="仿宋_GB2312" w:hAnsi="宋体" w:eastAsia="仿宋_GB2312" w:cs="Times New Roman"/>
          <w:sz w:val="32"/>
          <w:szCs w:val="32"/>
          <w:lang w:val="en-US" w:eastAsia="zh-CN"/>
        </w:rPr>
        <w:t>5</w:t>
      </w:r>
      <w:r>
        <w:rPr>
          <w:rFonts w:hint="eastAsia" w:ascii="仿宋_GB2312" w:hAnsi="宋体" w:eastAsia="仿宋_GB2312" w:cs="Times New Roman"/>
          <w:sz w:val="32"/>
          <w:szCs w:val="32"/>
        </w:rPr>
        <w:t>日</w:t>
      </w:r>
    </w:p>
    <w:p>
      <w:pPr>
        <w:pStyle w:val="10"/>
        <w:spacing w:line="600" w:lineRule="exact"/>
        <w:textAlignment w:val="baseline"/>
        <w:rPr>
          <w:rFonts w:hint="eastAsia" w:ascii="黑体" w:hAnsi="黑体" w:eastAsia="黑体" w:cs="Times New Roman"/>
          <w:sz w:val="32"/>
          <w:szCs w:val="32"/>
        </w:rPr>
      </w:pPr>
      <w:r>
        <w:rPr>
          <w:rFonts w:hint="eastAsia" w:ascii="仿宋_GB2312" w:eastAsia="仿宋_GB2312" w:cs="Times New Roman"/>
          <w:sz w:val="32"/>
          <w:szCs w:val="32"/>
        </w:rPr>
        <w:br w:type="page"/>
      </w:r>
      <w:r>
        <w:rPr>
          <w:rFonts w:hint="eastAsia" w:ascii="黑体" w:hAnsi="黑体" w:eastAsia="黑体" w:cs="Times New Roman"/>
          <w:sz w:val="32"/>
          <w:szCs w:val="32"/>
        </w:rPr>
        <w:t>附件1</w:t>
      </w:r>
    </w:p>
    <w:p>
      <w:pPr>
        <w:pStyle w:val="10"/>
        <w:spacing w:before="0" w:beforeAutospacing="0" w:after="0" w:afterAutospacing="0" w:line="600" w:lineRule="exact"/>
        <w:contextualSpacing/>
        <w:jc w:val="center"/>
        <w:textAlignment w:val="baseline"/>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rPr>
        <w:t>福建省科协科技经济融合服务平台建设</w:t>
      </w:r>
    </w:p>
    <w:p>
      <w:pPr>
        <w:pStyle w:val="10"/>
        <w:spacing w:before="0" w:beforeAutospacing="0" w:after="0" w:afterAutospacing="0" w:line="600" w:lineRule="exact"/>
        <w:contextualSpacing/>
        <w:jc w:val="center"/>
        <w:textAlignment w:val="baseline"/>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rPr>
        <w:t>项目实施要求</w:t>
      </w:r>
    </w:p>
    <w:p>
      <w:pPr>
        <w:pStyle w:val="10"/>
        <w:spacing w:before="0" w:beforeAutospacing="0" w:after="0" w:afterAutospacing="0" w:line="600" w:lineRule="exact"/>
        <w:contextualSpacing/>
        <w:jc w:val="center"/>
        <w:textAlignment w:val="baseline"/>
        <w:rPr>
          <w:rFonts w:hint="eastAsia" w:ascii="方正小标宋简体" w:hAnsi="黑体" w:eastAsia="方正小标宋简体" w:cs="Times New Roman"/>
          <w:sz w:val="44"/>
          <w:szCs w:val="44"/>
        </w:rPr>
      </w:pPr>
    </w:p>
    <w:p>
      <w:pPr>
        <w:pStyle w:val="10"/>
        <w:spacing w:before="0" w:beforeAutospacing="0" w:after="0" w:afterAutospacing="0" w:line="580" w:lineRule="exact"/>
        <w:ind w:firstLine="640" w:firstLineChars="200"/>
        <w:contextualSpacing/>
        <w:textAlignment w:val="baseline"/>
        <w:rPr>
          <w:rFonts w:ascii="仿宋_GB2312" w:hAnsi="黑体" w:eastAsia="仿宋_GB2312" w:cs="Times New Roman"/>
          <w:sz w:val="32"/>
          <w:szCs w:val="32"/>
        </w:rPr>
      </w:pPr>
      <w:r>
        <w:rPr>
          <w:rFonts w:ascii="仿宋_GB2312" w:hAnsi="黑体" w:eastAsia="仿宋_GB2312" w:cs="Times New Roman"/>
          <w:sz w:val="32"/>
          <w:szCs w:val="32"/>
        </w:rPr>
        <w:t>本平台建设项目旨在搭建产学研用桥梁纽带，聚焦服务企业技术需求</w:t>
      </w:r>
      <w:r>
        <w:rPr>
          <w:rFonts w:hint="eastAsia" w:ascii="仿宋_GB2312" w:hAnsi="黑体" w:eastAsia="仿宋_GB2312" w:cs="Times New Roman"/>
          <w:sz w:val="32"/>
          <w:szCs w:val="32"/>
        </w:rPr>
        <w:t>、</w:t>
      </w:r>
      <w:r>
        <w:rPr>
          <w:rFonts w:ascii="仿宋_GB2312" w:hAnsi="黑体" w:eastAsia="仿宋_GB2312" w:cs="Times New Roman"/>
          <w:sz w:val="32"/>
          <w:szCs w:val="32"/>
        </w:rPr>
        <w:t>区域产业创新发展</w:t>
      </w:r>
      <w:r>
        <w:rPr>
          <w:rFonts w:hint="eastAsia" w:ascii="仿宋_GB2312" w:hAnsi="黑体" w:eastAsia="仿宋_GB2312" w:cs="Times New Roman"/>
          <w:sz w:val="32"/>
          <w:szCs w:val="32"/>
        </w:rPr>
        <w:t>和</w:t>
      </w:r>
      <w:r>
        <w:rPr>
          <w:rFonts w:hint="eastAsia" w:ascii="仿宋_GB2312" w:eastAsia="仿宋_GB2312" w:cs="Times New Roman"/>
          <w:sz w:val="32"/>
          <w:szCs w:val="32"/>
        </w:rPr>
        <w:t>县域重点产业链</w:t>
      </w:r>
      <w:r>
        <w:rPr>
          <w:rFonts w:ascii="仿宋_GB2312" w:hAnsi="黑体" w:eastAsia="仿宋_GB2312" w:cs="Times New Roman"/>
          <w:sz w:val="32"/>
          <w:szCs w:val="32"/>
        </w:rPr>
        <w:t>，强化科技服务供给与成果转化应用。项目实施必须突出服务导向，以解决企业实际难题、促进产业升级和培育新质生产力为核心目标，</w:t>
      </w:r>
      <w:r>
        <w:rPr>
          <w:rFonts w:hint="eastAsia" w:ascii="仿宋_GB2312" w:hAnsi="黑体" w:eastAsia="仿宋_GB2312" w:cs="Times New Roman"/>
          <w:sz w:val="32"/>
          <w:szCs w:val="32"/>
        </w:rPr>
        <w:t>有别于以研发为目的平台，</w:t>
      </w:r>
      <w:r>
        <w:rPr>
          <w:rFonts w:ascii="仿宋_GB2312" w:hAnsi="黑体" w:eastAsia="仿宋_GB2312" w:cs="Times New Roman"/>
          <w:sz w:val="32"/>
          <w:szCs w:val="32"/>
        </w:rPr>
        <w:t>不</w:t>
      </w:r>
      <w:r>
        <w:rPr>
          <w:rFonts w:hint="eastAsia" w:ascii="仿宋_GB2312" w:hAnsi="黑体" w:eastAsia="仿宋_GB2312" w:cs="Times New Roman"/>
          <w:sz w:val="32"/>
          <w:szCs w:val="32"/>
        </w:rPr>
        <w:t>以产生学术成果或发表论文作为项目的主要任务或考核指标。</w:t>
      </w:r>
      <w:r>
        <w:rPr>
          <w:rFonts w:ascii="仿宋_GB2312" w:hAnsi="黑体" w:eastAsia="仿宋_GB2312" w:cs="Times New Roman"/>
          <w:b/>
          <w:bCs/>
          <w:sz w:val="32"/>
          <w:szCs w:val="32"/>
        </w:rPr>
        <w:t>具体实施要求如下：</w:t>
      </w:r>
    </w:p>
    <w:p>
      <w:pPr>
        <w:pStyle w:val="10"/>
        <w:spacing w:before="0" w:beforeAutospacing="0" w:after="0" w:afterAutospacing="0" w:line="580" w:lineRule="exact"/>
        <w:ind w:firstLine="640" w:firstLineChars="200"/>
        <w:contextualSpacing/>
        <w:textAlignment w:val="baseline"/>
        <w:rPr>
          <w:rFonts w:hint="eastAsia" w:ascii="仿宋_GB2312" w:eastAsia="仿宋_GB2312" w:cs="Times New Roman"/>
          <w:sz w:val="32"/>
          <w:szCs w:val="32"/>
        </w:rPr>
      </w:pPr>
      <w:r>
        <w:rPr>
          <w:rFonts w:hint="eastAsia" w:ascii="黑体" w:hAnsi="黑体" w:eastAsia="黑体" w:cs="Times New Roman"/>
          <w:sz w:val="32"/>
          <w:szCs w:val="32"/>
        </w:rPr>
        <w:t>一、开展精准服务。</w:t>
      </w:r>
      <w:r>
        <w:rPr>
          <w:rFonts w:ascii="仿宋_GB2312" w:eastAsia="仿宋_GB2312" w:cs="Times New Roman"/>
          <w:sz w:val="32"/>
          <w:szCs w:val="32"/>
        </w:rPr>
        <w:t>聚焦</w:t>
      </w:r>
      <w:r>
        <w:rPr>
          <w:rFonts w:hint="eastAsia" w:ascii="仿宋_GB2312" w:eastAsia="仿宋_GB2312" w:cs="Times New Roman"/>
          <w:sz w:val="32"/>
          <w:szCs w:val="32"/>
        </w:rPr>
        <w:t>福建省</w:t>
      </w:r>
      <w:r>
        <w:rPr>
          <w:rFonts w:ascii="仿宋_GB2312" w:eastAsia="仿宋_GB2312" w:cs="Times New Roman"/>
          <w:sz w:val="32"/>
          <w:szCs w:val="32"/>
        </w:rPr>
        <w:t>重点区域发展规划或重点产业区域布局</w:t>
      </w:r>
      <w:r>
        <w:rPr>
          <w:rFonts w:hint="eastAsia" w:ascii="仿宋_GB2312" w:eastAsia="仿宋_GB2312" w:cs="Times New Roman"/>
          <w:sz w:val="32"/>
          <w:szCs w:val="32"/>
        </w:rPr>
        <w:t>、县域重点产业链</w:t>
      </w:r>
      <w:r>
        <w:rPr>
          <w:rFonts w:ascii="仿宋_GB2312" w:eastAsia="仿宋_GB2312" w:cs="Times New Roman"/>
          <w:sz w:val="32"/>
          <w:szCs w:val="32"/>
        </w:rPr>
        <w:t>，面向企业提供针对性、多元化、组合式的科技服务，形式包括但不限于技术诊断、联合攻关、成果推广、团体标准研制等</w:t>
      </w:r>
      <w:r>
        <w:rPr>
          <w:rFonts w:hint="eastAsia" w:ascii="仿宋_GB2312" w:eastAsia="仿宋_GB2312" w:cs="Times New Roman"/>
          <w:sz w:val="32"/>
          <w:szCs w:val="32"/>
        </w:rPr>
        <w:t>。结项前服务福建企业不少于10家，涉及3个以上设区市。</w:t>
      </w:r>
    </w:p>
    <w:p>
      <w:pPr>
        <w:pStyle w:val="10"/>
        <w:spacing w:before="0" w:beforeAutospacing="0" w:after="0" w:afterAutospacing="0" w:line="580" w:lineRule="exact"/>
        <w:ind w:firstLine="640" w:firstLineChars="200"/>
        <w:contextualSpacing/>
        <w:textAlignment w:val="baseline"/>
        <w:rPr>
          <w:rFonts w:ascii="仿宋_GB2312" w:eastAsia="仿宋_GB2312" w:cs="Times New Roman"/>
          <w:sz w:val="32"/>
          <w:szCs w:val="32"/>
        </w:rPr>
      </w:pPr>
      <w:r>
        <w:rPr>
          <w:rFonts w:hint="eastAsia" w:ascii="黑体" w:hAnsi="黑体" w:eastAsia="黑体" w:cs="Times New Roman"/>
          <w:sz w:val="32"/>
          <w:szCs w:val="32"/>
        </w:rPr>
        <w:t>二、推动成果转化。</w:t>
      </w:r>
      <w:r>
        <w:rPr>
          <w:rFonts w:ascii="仿宋_GB2312" w:eastAsia="仿宋_GB2312" w:cs="Times New Roman"/>
          <w:sz w:val="32"/>
          <w:szCs w:val="32"/>
        </w:rPr>
        <w:t>建立科技成果转化机制，</w:t>
      </w:r>
      <w:r>
        <w:rPr>
          <w:rFonts w:hint="eastAsia" w:ascii="仿宋_GB2312" w:eastAsia="仿宋_GB2312" w:cs="Times New Roman"/>
          <w:sz w:val="32"/>
          <w:szCs w:val="32"/>
        </w:rPr>
        <w:t>推动</w:t>
      </w:r>
      <w:r>
        <w:rPr>
          <w:rFonts w:ascii="仿宋_GB2312" w:eastAsia="仿宋_GB2312" w:cs="Times New Roman"/>
          <w:sz w:val="32"/>
          <w:szCs w:val="32"/>
        </w:rPr>
        <w:t>科研成果与市场需求的有效对接</w:t>
      </w:r>
      <w:r>
        <w:rPr>
          <w:rFonts w:hint="eastAsia" w:ascii="仿宋_GB2312" w:eastAsia="仿宋_GB2312" w:cs="Times New Roman"/>
          <w:sz w:val="32"/>
          <w:szCs w:val="32"/>
        </w:rPr>
        <w:t>，</w:t>
      </w:r>
      <w:r>
        <w:rPr>
          <w:rFonts w:ascii="仿宋_GB2312" w:eastAsia="仿宋_GB2312" w:cs="Times New Roman"/>
          <w:sz w:val="32"/>
          <w:szCs w:val="32"/>
        </w:rPr>
        <w:t>促成在企业实际转化应用科技成果3项以上</w:t>
      </w:r>
      <w:r>
        <w:rPr>
          <w:rFonts w:hint="eastAsia" w:ascii="仿宋_GB2312" w:eastAsia="仿宋_GB2312" w:cs="Times New Roman"/>
          <w:sz w:val="32"/>
          <w:szCs w:val="32"/>
        </w:rPr>
        <w:t>。</w:t>
      </w:r>
      <w:r>
        <w:rPr>
          <w:rFonts w:ascii="仿宋_GB2312" w:eastAsia="仿宋_GB2312" w:cs="Times New Roman"/>
          <w:sz w:val="32"/>
          <w:szCs w:val="32"/>
        </w:rPr>
        <w:t>结项前提交至少</w:t>
      </w:r>
      <w:r>
        <w:rPr>
          <w:rFonts w:hint="eastAsia" w:ascii="仿宋_GB2312" w:eastAsia="仿宋_GB2312" w:cs="Times New Roman"/>
          <w:sz w:val="32"/>
          <w:szCs w:val="32"/>
        </w:rPr>
        <w:t>3</w:t>
      </w:r>
      <w:r>
        <w:rPr>
          <w:rFonts w:ascii="仿宋_GB2312" w:eastAsia="仿宋_GB2312" w:cs="Times New Roman"/>
          <w:sz w:val="32"/>
          <w:szCs w:val="32"/>
        </w:rPr>
        <w:t>个成功的科技成果转化案例，详细描述</w:t>
      </w:r>
      <w:r>
        <w:rPr>
          <w:rFonts w:hint="eastAsia" w:ascii="仿宋_GB2312" w:eastAsia="仿宋_GB2312" w:cs="Times New Roman"/>
          <w:sz w:val="32"/>
          <w:szCs w:val="32"/>
        </w:rPr>
        <w:t>转化路径</w:t>
      </w:r>
      <w:r>
        <w:rPr>
          <w:rFonts w:ascii="仿宋_GB2312" w:eastAsia="仿宋_GB2312" w:cs="Times New Roman"/>
          <w:sz w:val="32"/>
          <w:szCs w:val="32"/>
        </w:rPr>
        <w:t>、</w:t>
      </w:r>
      <w:r>
        <w:rPr>
          <w:rFonts w:hint="eastAsia" w:ascii="仿宋_GB2312" w:eastAsia="仿宋_GB2312" w:cs="Times New Roman"/>
          <w:sz w:val="32"/>
          <w:szCs w:val="32"/>
        </w:rPr>
        <w:t>实施成效</w:t>
      </w:r>
      <w:r>
        <w:rPr>
          <w:rFonts w:ascii="仿宋_GB2312" w:eastAsia="仿宋_GB2312" w:cs="Times New Roman"/>
          <w:sz w:val="32"/>
          <w:szCs w:val="32"/>
        </w:rPr>
        <w:t>及对企业的实际帮助。</w:t>
      </w:r>
    </w:p>
    <w:p>
      <w:pPr>
        <w:pStyle w:val="10"/>
        <w:spacing w:before="0" w:beforeAutospacing="0" w:after="0" w:afterAutospacing="0" w:line="580" w:lineRule="exact"/>
        <w:ind w:firstLine="640" w:firstLineChars="200"/>
        <w:contextualSpacing/>
        <w:textAlignment w:val="baseline"/>
        <w:rPr>
          <w:rFonts w:ascii="仿宋_GB2312" w:eastAsia="仿宋_GB2312" w:cs="Times New Roman"/>
          <w:sz w:val="32"/>
          <w:szCs w:val="32"/>
        </w:rPr>
      </w:pPr>
      <w:r>
        <w:rPr>
          <w:rFonts w:hint="eastAsia" w:ascii="黑体" w:hAnsi="黑体" w:eastAsia="黑体" w:cs="Times New Roman"/>
          <w:sz w:val="32"/>
          <w:szCs w:val="32"/>
        </w:rPr>
        <w:t>三、培养产业人才。</w:t>
      </w:r>
      <w:r>
        <w:rPr>
          <w:rFonts w:hint="eastAsia" w:ascii="仿宋_GB2312" w:eastAsia="仿宋_GB2312" w:cs="Times New Roman"/>
          <w:sz w:val="32"/>
          <w:szCs w:val="32"/>
        </w:rPr>
        <w:t>以平台名义</w:t>
      </w:r>
      <w:r>
        <w:rPr>
          <w:rFonts w:ascii="仿宋_GB2312" w:eastAsia="仿宋_GB2312" w:cs="Times New Roman"/>
          <w:sz w:val="32"/>
          <w:szCs w:val="32"/>
        </w:rPr>
        <w:t>组织</w:t>
      </w:r>
      <w:r>
        <w:rPr>
          <w:rFonts w:hint="eastAsia" w:ascii="仿宋_GB2312" w:eastAsia="仿宋_GB2312" w:cs="Times New Roman"/>
          <w:sz w:val="32"/>
          <w:szCs w:val="32"/>
        </w:rPr>
        <w:t>本行业本领域的产业技能培训，可采用线上线下、</w:t>
      </w:r>
      <w:r>
        <w:rPr>
          <w:rFonts w:ascii="仿宋_GB2312" w:eastAsia="仿宋_GB2312" w:cs="Times New Roman"/>
          <w:sz w:val="32"/>
          <w:szCs w:val="32"/>
        </w:rPr>
        <w:t>现场授课</w:t>
      </w:r>
      <w:r>
        <w:rPr>
          <w:rFonts w:hint="eastAsia" w:ascii="仿宋_GB2312" w:eastAsia="仿宋_GB2312" w:cs="Times New Roman"/>
          <w:sz w:val="32"/>
          <w:szCs w:val="32"/>
        </w:rPr>
        <w:t>和</w:t>
      </w:r>
      <w:r>
        <w:rPr>
          <w:rFonts w:ascii="仿宋_GB2312" w:eastAsia="仿宋_GB2312" w:cs="Times New Roman"/>
          <w:sz w:val="32"/>
          <w:szCs w:val="32"/>
        </w:rPr>
        <w:t>实际操作演练</w:t>
      </w:r>
      <w:r>
        <w:rPr>
          <w:rFonts w:hint="eastAsia" w:ascii="仿宋_GB2312" w:eastAsia="仿宋_GB2312" w:cs="Times New Roman"/>
          <w:sz w:val="32"/>
          <w:szCs w:val="32"/>
        </w:rPr>
        <w:t>相结合的模式</w:t>
      </w:r>
      <w:r>
        <w:rPr>
          <w:rFonts w:ascii="仿宋_GB2312" w:eastAsia="仿宋_GB2312" w:cs="Times New Roman"/>
          <w:sz w:val="32"/>
          <w:szCs w:val="32"/>
        </w:rPr>
        <w:t>，</w:t>
      </w:r>
      <w:r>
        <w:rPr>
          <w:rFonts w:hint="eastAsia" w:ascii="仿宋_GB2312" w:eastAsia="仿宋_GB2312" w:cs="Times New Roman"/>
          <w:sz w:val="32"/>
          <w:szCs w:val="32"/>
        </w:rPr>
        <w:t>为企业培训培养技术人才。以平台名义开展</w:t>
      </w:r>
      <w:r>
        <w:rPr>
          <w:rFonts w:ascii="仿宋_GB2312" w:eastAsia="仿宋_GB2312" w:cs="Times New Roman"/>
          <w:sz w:val="32"/>
          <w:szCs w:val="32"/>
        </w:rPr>
        <w:t>产业技术交流会</w:t>
      </w:r>
      <w:r>
        <w:rPr>
          <w:rFonts w:hint="eastAsia" w:ascii="仿宋_GB2312" w:eastAsia="仿宋_GB2312" w:cs="Times New Roman"/>
          <w:sz w:val="32"/>
          <w:szCs w:val="32"/>
        </w:rPr>
        <w:t>、产业对接等活动，</w:t>
      </w:r>
      <w:r>
        <w:rPr>
          <w:rFonts w:ascii="仿宋_GB2312" w:eastAsia="仿宋_GB2312" w:cs="Times New Roman"/>
          <w:sz w:val="32"/>
          <w:szCs w:val="32"/>
        </w:rPr>
        <w:t>促进产学研人才互动与合作。</w:t>
      </w:r>
    </w:p>
    <w:p>
      <w:pPr>
        <w:pStyle w:val="10"/>
        <w:spacing w:before="0" w:beforeAutospacing="0" w:after="0" w:afterAutospacing="0" w:line="580" w:lineRule="exact"/>
        <w:ind w:firstLine="640" w:firstLineChars="200"/>
        <w:contextualSpacing/>
        <w:textAlignment w:val="baseline"/>
        <w:rPr>
          <w:rFonts w:hint="eastAsia" w:ascii="仿宋_GB2312" w:eastAsia="仿宋_GB2312" w:cs="Times New Roman"/>
          <w:sz w:val="32"/>
          <w:szCs w:val="32"/>
        </w:rPr>
      </w:pPr>
      <w:r>
        <w:rPr>
          <w:rFonts w:hint="eastAsia" w:ascii="黑体" w:hAnsi="黑体" w:eastAsia="黑体" w:cs="Times New Roman"/>
          <w:sz w:val="32"/>
          <w:szCs w:val="32"/>
        </w:rPr>
        <w:t>四、产业决策支撑。</w:t>
      </w:r>
      <w:r>
        <w:rPr>
          <w:rFonts w:ascii="仿宋_GB2312" w:eastAsia="仿宋_GB2312" w:cs="Times New Roman"/>
          <w:sz w:val="32"/>
          <w:szCs w:val="32"/>
        </w:rPr>
        <w:t>围绕产业关键共性问题，重点选取1个重点产业链或其细分领域上的瓶颈问题或共性技术需求，组织专家团队进行深入调研与分析</w:t>
      </w:r>
      <w:r>
        <w:rPr>
          <w:rFonts w:hint="eastAsia" w:ascii="仿宋_GB2312" w:eastAsia="仿宋_GB2312" w:cs="Times New Roman"/>
          <w:sz w:val="32"/>
          <w:szCs w:val="32"/>
        </w:rPr>
        <w:t>，</w:t>
      </w:r>
      <w:r>
        <w:rPr>
          <w:rFonts w:ascii="仿宋_GB2312" w:eastAsia="仿宋_GB2312" w:cs="Times New Roman"/>
          <w:sz w:val="32"/>
          <w:szCs w:val="32"/>
        </w:rPr>
        <w:t>形成产业咨询报告1份，清晰梳理问题现状、提出可操作的解决方案或技术路径建议。</w:t>
      </w:r>
    </w:p>
    <w:p>
      <w:pPr>
        <w:pStyle w:val="10"/>
        <w:spacing w:before="0" w:beforeAutospacing="0" w:after="0" w:afterAutospacing="0" w:line="580" w:lineRule="exact"/>
        <w:ind w:firstLine="640" w:firstLineChars="200"/>
        <w:textAlignment w:val="baseline"/>
        <w:rPr>
          <w:rFonts w:ascii="仿宋_GB2312" w:eastAsia="仿宋_GB2312"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、促进资源共享</w:t>
      </w:r>
      <w:r>
        <w:rPr>
          <w:rFonts w:hint="eastAsia" w:ascii="黑体" w:hAnsi="黑体" w:eastAsia="黑体" w:cs="Times New Roman"/>
          <w:sz w:val="32"/>
          <w:szCs w:val="32"/>
        </w:rPr>
        <w:t>。</w:t>
      </w:r>
      <w:r>
        <w:rPr>
          <w:rFonts w:hint="eastAsia" w:ascii="仿宋_GB2312" w:eastAsia="仿宋_GB2312" w:cs="Times New Roman"/>
          <w:sz w:val="32"/>
          <w:szCs w:val="32"/>
        </w:rPr>
        <w:t>探索形成常态化的与企业或区域产业的合作模式和技术转移转化机制。</w:t>
      </w:r>
      <w:r>
        <w:rPr>
          <w:rFonts w:ascii="仿宋_GB2312" w:eastAsia="仿宋_GB2312" w:cs="Times New Roman"/>
          <w:sz w:val="32"/>
          <w:szCs w:val="32"/>
        </w:rPr>
        <w:t>结合</w:t>
      </w:r>
      <w:r>
        <w:rPr>
          <w:rFonts w:hint="eastAsia" w:ascii="仿宋_GB2312" w:eastAsia="仿宋_GB2312" w:cs="Times New Roman"/>
          <w:sz w:val="32"/>
          <w:szCs w:val="32"/>
        </w:rPr>
        <w:t>省科协科技经济融合服务平台</w:t>
      </w:r>
      <w:r>
        <w:rPr>
          <w:rFonts w:ascii="仿宋_GB2312" w:eastAsia="仿宋_GB2312" w:cs="Times New Roman"/>
          <w:sz w:val="32"/>
          <w:szCs w:val="32"/>
        </w:rPr>
        <w:t>重点工作</w:t>
      </w:r>
      <w:r>
        <w:rPr>
          <w:rFonts w:hint="eastAsia" w:ascii="仿宋_GB2312" w:eastAsia="仿宋_GB2312" w:cs="Times New Roman"/>
          <w:sz w:val="32"/>
          <w:szCs w:val="32"/>
        </w:rPr>
        <w:t>，提交平台服务</w:t>
      </w:r>
      <w:r>
        <w:rPr>
          <w:rFonts w:ascii="仿宋_GB2312" w:eastAsia="仿宋_GB2312" w:cs="Times New Roman"/>
          <w:sz w:val="32"/>
          <w:szCs w:val="32"/>
        </w:rPr>
        <w:t>典型案例</w:t>
      </w:r>
      <w:r>
        <w:rPr>
          <w:rFonts w:hint="eastAsia" w:ascii="仿宋_GB2312" w:eastAsia="仿宋_GB2312" w:cs="Times New Roman"/>
          <w:sz w:val="32"/>
          <w:szCs w:val="32"/>
        </w:rPr>
        <w:t>，</w:t>
      </w:r>
      <w:r>
        <w:rPr>
          <w:rFonts w:ascii="仿宋_GB2312" w:eastAsia="仿宋_GB2312" w:cs="Times New Roman"/>
          <w:sz w:val="32"/>
          <w:szCs w:val="32"/>
        </w:rPr>
        <w:t>展示平台服务的成功经验和实际效果。</w:t>
      </w:r>
    </w:p>
    <w:p>
      <w:pPr>
        <w:pStyle w:val="10"/>
        <w:spacing w:line="600" w:lineRule="exact"/>
        <w:textAlignment w:val="baseline"/>
        <w:rPr>
          <w:rFonts w:hint="eastAsia" w:ascii="仿宋_GB2312" w:eastAsia="仿宋_GB2312" w:cs="Times New Roman"/>
          <w:sz w:val="32"/>
          <w:szCs w:val="32"/>
          <w:highlight w:val="yellow"/>
        </w:rPr>
      </w:pPr>
      <w:r>
        <w:rPr>
          <w:rFonts w:ascii="仿宋_GB2312" w:eastAsia="仿宋_GB2312" w:cs="Times New Roman"/>
          <w:sz w:val="32"/>
          <w:szCs w:val="32"/>
        </w:rPr>
        <w:br w:type="page"/>
      </w:r>
      <w:r>
        <w:rPr>
          <w:rFonts w:hint="eastAsia" w:ascii="黑体" w:hAnsi="黑体" w:eastAsia="黑体" w:cs="仿宋"/>
          <w:bCs/>
          <w:sz w:val="32"/>
          <w:szCs w:val="32"/>
        </w:rPr>
        <w:t>附件2</w:t>
      </w:r>
    </w:p>
    <w:p>
      <w:pPr>
        <w:widowControl w:val="0"/>
        <w:pBdr>
          <w:bottom w:val="none" w:color="auto" w:sz="0" w:space="0"/>
        </w:pBdr>
        <w:snapToGrid w:val="0"/>
        <w:jc w:val="both"/>
        <w:rPr>
          <w:rFonts w:hint="eastAsia" w:ascii="仿宋" w:hAnsi="仿宋" w:eastAsia="仿宋" w:cs="仿宋"/>
          <w:bCs/>
          <w:kern w:val="2"/>
          <w:sz w:val="32"/>
          <w:szCs w:val="32"/>
          <w:lang w:val="en-US" w:eastAsia="zh-CN" w:bidi="ar-SA"/>
        </w:rPr>
      </w:pPr>
    </w:p>
    <w:p>
      <w:pPr>
        <w:widowControl w:val="0"/>
        <w:pBdr>
          <w:bottom w:val="none" w:color="auto" w:sz="0" w:space="0"/>
        </w:pBdr>
        <w:snapToGrid w:val="0"/>
        <w:jc w:val="both"/>
        <w:rPr>
          <w:rFonts w:hint="eastAsia" w:ascii="仿宋" w:hAnsi="仿宋" w:eastAsia="仿宋" w:cs="仿宋"/>
          <w:bCs/>
          <w:kern w:val="2"/>
          <w:sz w:val="32"/>
          <w:szCs w:val="32"/>
          <w:lang w:val="en-US" w:eastAsia="zh-CN" w:bidi="ar-SA"/>
        </w:rPr>
      </w:pPr>
    </w:p>
    <w:p>
      <w:pPr>
        <w:widowControl w:val="0"/>
        <w:pBdr>
          <w:bottom w:val="none" w:color="auto" w:sz="0" w:space="0"/>
        </w:pBdr>
        <w:snapToGrid w:val="0"/>
        <w:spacing w:line="480" w:lineRule="auto"/>
        <w:jc w:val="center"/>
        <w:rPr>
          <w:rFonts w:hint="eastAsia" w:ascii="方正小标宋简体" w:hAnsi="小标宋" w:eastAsia="方正小标宋简体" w:cs="小标宋"/>
          <w:b/>
          <w:kern w:val="2"/>
          <w:sz w:val="56"/>
          <w:szCs w:val="56"/>
          <w:lang w:val="en-US" w:eastAsia="zh-CN" w:bidi="ar-SA"/>
        </w:rPr>
      </w:pPr>
      <w:r>
        <w:rPr>
          <w:rFonts w:hint="eastAsia" w:ascii="方正小标宋简体" w:hAnsi="小标宋" w:eastAsia="方正小标宋简体" w:cs="小标宋"/>
          <w:bCs/>
          <w:kern w:val="2"/>
          <w:sz w:val="56"/>
          <w:szCs w:val="56"/>
          <w:lang w:val="en-US" w:eastAsia="zh-CN" w:bidi="ar-SA"/>
        </w:rPr>
        <w:t>福建省科学技术协</w:t>
      </w:r>
      <w:r>
        <w:rPr>
          <w:rFonts w:hint="eastAsia" w:ascii="方正小标宋简体" w:hAnsi="小标宋" w:eastAsia="方正小标宋简体" w:cs="小标宋"/>
          <w:kern w:val="2"/>
          <w:sz w:val="56"/>
          <w:szCs w:val="56"/>
          <w:lang w:val="en-US" w:eastAsia="zh-CN" w:bidi="ar-SA"/>
        </w:rPr>
        <w:t>会</w:t>
      </w:r>
    </w:p>
    <w:p>
      <w:pPr>
        <w:widowControl/>
        <w:spacing w:after="312" w:afterLines="100"/>
        <w:jc w:val="center"/>
        <w:rPr>
          <w:rFonts w:hint="eastAsia" w:ascii="小标宋" w:hAnsi="小标宋" w:eastAsia="小标宋" w:cs="小标宋"/>
          <w:bCs/>
          <w:kern w:val="0"/>
          <w:sz w:val="44"/>
          <w:szCs w:val="44"/>
        </w:rPr>
      </w:pPr>
      <w:r>
        <w:rPr>
          <w:rFonts w:hint="eastAsia" w:ascii="方正小标宋简体" w:hAnsi="小标宋" w:eastAsia="方正小标宋简体" w:cs="小标宋"/>
          <w:bCs/>
          <w:kern w:val="0"/>
          <w:sz w:val="44"/>
          <w:szCs w:val="44"/>
        </w:rPr>
        <w:t>科技经济融合服务平台申报表</w:t>
      </w:r>
    </w:p>
    <w:p>
      <w:pPr>
        <w:snapToGrid w:val="0"/>
        <w:spacing w:line="480" w:lineRule="auto"/>
        <w:jc w:val="center"/>
        <w:rPr>
          <w:rFonts w:hint="eastAsia" w:ascii="仿宋" w:hAnsi="仿宋" w:eastAsia="仿宋" w:cs="仿宋"/>
          <w:sz w:val="24"/>
          <w:szCs w:val="24"/>
        </w:rPr>
      </w:pPr>
    </w:p>
    <w:p>
      <w:pPr>
        <w:snapToGrid w:val="0"/>
        <w:spacing w:line="480" w:lineRule="auto"/>
        <w:jc w:val="center"/>
        <w:rPr>
          <w:rFonts w:hint="eastAsia" w:ascii="仿宋" w:hAnsi="仿宋" w:eastAsia="仿宋" w:cs="仿宋"/>
          <w:sz w:val="24"/>
          <w:szCs w:val="24"/>
        </w:rPr>
      </w:pPr>
    </w:p>
    <w:p>
      <w:pPr>
        <w:snapToGrid w:val="0"/>
        <w:spacing w:line="480" w:lineRule="auto"/>
        <w:jc w:val="center"/>
        <w:rPr>
          <w:rFonts w:hint="eastAsia" w:ascii="仿宋" w:hAnsi="仿宋" w:eastAsia="仿宋" w:cs="仿宋"/>
          <w:sz w:val="24"/>
          <w:szCs w:val="24"/>
        </w:rPr>
      </w:pPr>
    </w:p>
    <w:p>
      <w:pPr>
        <w:adjustRightInd w:val="0"/>
        <w:spacing w:line="1200" w:lineRule="atLeast"/>
        <w:ind w:firstLine="1478" w:firstLineChars="462"/>
        <w:rPr>
          <w:rFonts w:hint="eastAsia" w:ascii="仿宋" w:hAnsi="仿宋" w:eastAsia="仿宋" w:cs="仿宋"/>
          <w:spacing w:val="24"/>
          <w:sz w:val="32"/>
          <w:szCs w:val="52"/>
        </w:rPr>
      </w:pPr>
      <w:r>
        <w:rPr>
          <w:rFonts w:hint="eastAsia" w:ascii="仿宋" w:hAnsi="仿宋" w:eastAsia="仿宋" w:cs="仿宋"/>
          <w:sz w:val="32"/>
          <w:szCs w:val="52"/>
        </w:rPr>
        <w:t>项 目 名 称：</w:t>
      </w:r>
      <w:r>
        <w:rPr>
          <w:rFonts w:hint="eastAsia" w:ascii="仿宋" w:hAnsi="仿宋" w:eastAsia="仿宋" w:cs="仿宋"/>
          <w:sz w:val="32"/>
          <w:szCs w:val="52"/>
          <w:u w:val="single"/>
        </w:rPr>
        <w:t xml:space="preserve">                   </w:t>
      </w:r>
    </w:p>
    <w:p>
      <w:pPr>
        <w:adjustRightInd w:val="0"/>
        <w:spacing w:line="1200" w:lineRule="atLeast"/>
        <w:ind w:firstLine="1472" w:firstLineChars="400"/>
        <w:rPr>
          <w:rFonts w:hint="eastAsia" w:ascii="仿宋" w:hAnsi="仿宋" w:eastAsia="仿宋" w:cs="仿宋"/>
          <w:sz w:val="32"/>
          <w:szCs w:val="52"/>
          <w:u w:val="single"/>
        </w:rPr>
      </w:pPr>
      <w:r>
        <w:rPr>
          <w:rFonts w:hint="eastAsia" w:ascii="仿宋" w:hAnsi="仿宋" w:eastAsia="仿宋" w:cs="仿宋"/>
          <w:spacing w:val="24"/>
          <w:sz w:val="32"/>
          <w:szCs w:val="52"/>
        </w:rPr>
        <w:t>项目申报单</w:t>
      </w:r>
      <w:r>
        <w:rPr>
          <w:rFonts w:hint="eastAsia" w:ascii="仿宋" w:hAnsi="仿宋" w:eastAsia="仿宋" w:cs="仿宋"/>
          <w:sz w:val="32"/>
          <w:szCs w:val="52"/>
        </w:rPr>
        <w:t>位：</w:t>
      </w:r>
      <w:r>
        <w:rPr>
          <w:rFonts w:hint="eastAsia" w:ascii="仿宋" w:hAnsi="仿宋" w:eastAsia="仿宋" w:cs="仿宋"/>
          <w:sz w:val="32"/>
          <w:szCs w:val="52"/>
          <w:u w:val="single"/>
        </w:rPr>
        <w:t xml:space="preserve">                 </w:t>
      </w:r>
    </w:p>
    <w:p>
      <w:pPr>
        <w:adjustRightInd w:val="0"/>
        <w:spacing w:line="1200" w:lineRule="atLeast"/>
        <w:ind w:firstLine="1472" w:firstLineChars="400"/>
        <w:rPr>
          <w:rFonts w:hint="eastAsia" w:ascii="仿宋" w:hAnsi="仿宋" w:eastAsia="仿宋" w:cs="仿宋"/>
          <w:sz w:val="32"/>
          <w:szCs w:val="52"/>
          <w:u w:val="single"/>
        </w:rPr>
      </w:pPr>
      <w:r>
        <w:rPr>
          <w:rFonts w:hint="eastAsia" w:ascii="仿宋" w:hAnsi="仿宋" w:eastAsia="仿宋" w:cs="仿宋"/>
          <w:spacing w:val="24"/>
          <w:sz w:val="32"/>
          <w:szCs w:val="52"/>
        </w:rPr>
        <w:t>项目承担单</w:t>
      </w:r>
      <w:r>
        <w:rPr>
          <w:rFonts w:hint="eastAsia" w:ascii="仿宋" w:hAnsi="仿宋" w:eastAsia="仿宋" w:cs="仿宋"/>
          <w:sz w:val="32"/>
          <w:szCs w:val="52"/>
        </w:rPr>
        <w:t>位：</w:t>
      </w:r>
      <w:r>
        <w:rPr>
          <w:rFonts w:hint="eastAsia" w:ascii="仿宋" w:hAnsi="仿宋" w:eastAsia="仿宋" w:cs="仿宋"/>
          <w:sz w:val="32"/>
          <w:szCs w:val="52"/>
          <w:u w:val="single"/>
        </w:rPr>
        <w:t xml:space="preserve">                 </w:t>
      </w:r>
    </w:p>
    <w:p>
      <w:pPr>
        <w:adjustRightInd w:val="0"/>
        <w:spacing w:line="1200" w:lineRule="atLeast"/>
        <w:ind w:firstLine="1280" w:firstLineChars="400"/>
        <w:rPr>
          <w:rFonts w:hint="eastAsia" w:ascii="仿宋" w:hAnsi="仿宋" w:eastAsia="仿宋" w:cs="仿宋"/>
          <w:sz w:val="32"/>
          <w:szCs w:val="52"/>
          <w:u w:val="single"/>
        </w:rPr>
      </w:pPr>
    </w:p>
    <w:p>
      <w:pPr>
        <w:shd w:val="clear" w:color="auto" w:fill="FFFFFF"/>
        <w:adjustRightInd w:val="0"/>
        <w:spacing w:line="1200" w:lineRule="atLeast"/>
        <w:ind w:firstLine="1152" w:firstLineChars="400"/>
        <w:rPr>
          <w:rFonts w:hint="eastAsia" w:ascii="仿宋" w:hAnsi="仿宋" w:eastAsia="仿宋" w:cs="仿宋"/>
          <w:spacing w:val="-16"/>
          <w:kern w:val="0"/>
          <w:sz w:val="32"/>
          <w:szCs w:val="52"/>
        </w:rPr>
      </w:pPr>
      <w:r>
        <w:rPr>
          <w:rFonts w:hint="eastAsia" w:ascii="仿宋" w:hAnsi="仿宋" w:eastAsia="仿宋" w:cs="仿宋"/>
          <w:spacing w:val="-16"/>
          <w:kern w:val="0"/>
          <w:sz w:val="32"/>
          <w:szCs w:val="52"/>
        </w:rPr>
        <w:t xml:space="preserve">项目起止时间：  </w:t>
      </w:r>
    </w:p>
    <w:p>
      <w:pPr>
        <w:snapToGrid w:val="0"/>
        <w:spacing w:line="480" w:lineRule="auto"/>
        <w:ind w:left="1915" w:hanging="1600"/>
        <w:rPr>
          <w:rFonts w:hint="eastAsia" w:ascii="仿宋" w:hAnsi="仿宋" w:eastAsia="仿宋" w:cs="仿宋"/>
          <w:sz w:val="24"/>
          <w:szCs w:val="24"/>
        </w:rPr>
      </w:pPr>
    </w:p>
    <w:p>
      <w:pPr>
        <w:snapToGrid w:val="0"/>
        <w:spacing w:line="480" w:lineRule="auto"/>
        <w:ind w:left="1915" w:hanging="1600"/>
        <w:rPr>
          <w:rFonts w:hint="eastAsia" w:ascii="仿宋" w:hAnsi="仿宋" w:eastAsia="仿宋" w:cs="仿宋"/>
          <w:sz w:val="24"/>
          <w:szCs w:val="24"/>
        </w:rPr>
      </w:pPr>
    </w:p>
    <w:tbl>
      <w:tblPr>
        <w:tblStyle w:val="13"/>
        <w:tblW w:w="9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49"/>
        <w:gridCol w:w="25"/>
        <w:gridCol w:w="854"/>
        <w:gridCol w:w="1357"/>
        <w:gridCol w:w="832"/>
        <w:gridCol w:w="223"/>
        <w:gridCol w:w="66"/>
        <w:gridCol w:w="1131"/>
        <w:gridCol w:w="58"/>
        <w:gridCol w:w="651"/>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9055" w:type="dxa"/>
            <w:gridSpan w:val="12"/>
            <w:vAlign w:val="center"/>
          </w:tcPr>
          <w:p>
            <w:pPr>
              <w:rPr>
                <w:rFonts w:hint="eastAsia" w:ascii="仿宋" w:hAnsi="仿宋" w:eastAsia="仿宋" w:cs="仿宋"/>
                <w:bCs/>
                <w:sz w:val="28"/>
                <w:szCs w:val="24"/>
              </w:rPr>
            </w:pPr>
            <w:r>
              <w:rPr>
                <w:rFonts w:hint="eastAsia" w:ascii="黑体" w:hAnsi="黑体" w:eastAsia="黑体" w:cs="黑体"/>
                <w:bCs/>
                <w:sz w:val="28"/>
                <w:szCs w:val="24"/>
              </w:rPr>
              <w:t>一、项目单位基本情况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8" w:type="dxa"/>
            <w:gridSpan w:val="2"/>
            <w:tcBorders>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项目申报</w:t>
            </w:r>
          </w:p>
          <w:p>
            <w:pPr>
              <w:jc w:val="center"/>
              <w:rPr>
                <w:rFonts w:hint="eastAsia" w:ascii="仿宋" w:hAnsi="仿宋" w:eastAsia="仿宋" w:cs="仿宋"/>
                <w:bCs/>
                <w:sz w:val="24"/>
                <w:szCs w:val="24"/>
              </w:rPr>
            </w:pPr>
            <w:r>
              <w:rPr>
                <w:rFonts w:hint="eastAsia" w:ascii="仿宋" w:hAnsi="仿宋" w:eastAsia="仿宋" w:cs="仿宋"/>
                <w:bCs/>
                <w:sz w:val="24"/>
                <w:szCs w:val="24"/>
              </w:rPr>
              <w:t>单位</w:t>
            </w:r>
          </w:p>
        </w:tc>
        <w:tc>
          <w:tcPr>
            <w:tcW w:w="3291" w:type="dxa"/>
            <w:gridSpan w:val="5"/>
            <w:tcBorders>
              <w:top w:val="single" w:color="auto" w:sz="4" w:space="0"/>
              <w:left w:val="single" w:color="auto" w:sz="4" w:space="0"/>
              <w:bottom w:val="single" w:color="auto" w:sz="4" w:space="0"/>
              <w:right w:val="nil"/>
            </w:tcBorders>
            <w:vAlign w:val="center"/>
          </w:tcPr>
          <w:p>
            <w:pPr>
              <w:jc w:val="center"/>
              <w:rPr>
                <w:rFonts w:hint="eastAsia" w:ascii="仿宋" w:hAnsi="仿宋" w:eastAsia="仿宋" w:cs="仿宋"/>
                <w:bCs/>
                <w:sz w:val="24"/>
                <w:szCs w:val="24"/>
              </w:rPr>
            </w:pPr>
          </w:p>
        </w:tc>
        <w:tc>
          <w:tcPr>
            <w:tcW w:w="1197" w:type="dxa"/>
            <w:gridSpan w:val="2"/>
            <w:tcBorders>
              <w:top w:val="single" w:color="auto" w:sz="4" w:space="0"/>
              <w:left w:val="nil"/>
              <w:bottom w:val="single" w:color="auto" w:sz="4" w:space="0"/>
              <w:right w:val="nil"/>
            </w:tcBorders>
            <w:vAlign w:val="center"/>
          </w:tcPr>
          <w:p>
            <w:pPr>
              <w:jc w:val="center"/>
              <w:rPr>
                <w:rFonts w:hint="eastAsia" w:ascii="仿宋" w:hAnsi="仿宋" w:eastAsia="仿宋" w:cs="仿宋"/>
                <w:bCs/>
                <w:sz w:val="24"/>
                <w:szCs w:val="24"/>
              </w:rPr>
            </w:pPr>
          </w:p>
        </w:tc>
        <w:tc>
          <w:tcPr>
            <w:tcW w:w="3089" w:type="dxa"/>
            <w:gridSpan w:val="3"/>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8"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项目申报单位联系人</w:t>
            </w:r>
          </w:p>
        </w:tc>
        <w:tc>
          <w:tcPr>
            <w:tcW w:w="3357" w:type="dxa"/>
            <w:gridSpan w:val="6"/>
            <w:vAlign w:val="center"/>
          </w:tcPr>
          <w:p>
            <w:pPr>
              <w:jc w:val="center"/>
              <w:rPr>
                <w:rFonts w:hint="eastAsia" w:ascii="仿宋" w:hAnsi="仿宋" w:eastAsia="仿宋" w:cs="仿宋"/>
                <w:sz w:val="24"/>
                <w:szCs w:val="24"/>
              </w:rPr>
            </w:pPr>
          </w:p>
        </w:tc>
        <w:tc>
          <w:tcPr>
            <w:tcW w:w="1189"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职称/</w:t>
            </w:r>
          </w:p>
          <w:p>
            <w:pPr>
              <w:jc w:val="center"/>
              <w:rPr>
                <w:rFonts w:hint="eastAsia" w:ascii="仿宋" w:hAnsi="仿宋" w:eastAsia="仿宋" w:cs="仿宋"/>
                <w:bCs/>
                <w:sz w:val="24"/>
                <w:szCs w:val="24"/>
              </w:rPr>
            </w:pPr>
            <w:r>
              <w:rPr>
                <w:rFonts w:hint="eastAsia" w:ascii="仿宋" w:hAnsi="仿宋" w:eastAsia="仿宋" w:cs="仿宋"/>
                <w:bCs/>
                <w:sz w:val="24"/>
                <w:szCs w:val="24"/>
              </w:rPr>
              <w:t>职务</w:t>
            </w:r>
          </w:p>
        </w:tc>
        <w:tc>
          <w:tcPr>
            <w:tcW w:w="3031" w:type="dxa"/>
            <w:gridSpan w:val="2"/>
            <w:vAlign w:val="center"/>
          </w:tcPr>
          <w:p>
            <w:pPr>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8"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详细地址</w:t>
            </w:r>
          </w:p>
        </w:tc>
        <w:tc>
          <w:tcPr>
            <w:tcW w:w="7577" w:type="dxa"/>
            <w:gridSpan w:val="10"/>
            <w:vAlign w:val="center"/>
          </w:tcPr>
          <w:p>
            <w:pPr>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8"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联系电话</w:t>
            </w:r>
          </w:p>
        </w:tc>
        <w:tc>
          <w:tcPr>
            <w:tcW w:w="3357" w:type="dxa"/>
            <w:gridSpan w:val="6"/>
            <w:vAlign w:val="center"/>
          </w:tcPr>
          <w:p>
            <w:pPr>
              <w:jc w:val="center"/>
              <w:rPr>
                <w:rFonts w:hint="eastAsia" w:ascii="仿宋" w:hAnsi="仿宋" w:eastAsia="仿宋" w:cs="仿宋"/>
                <w:bCs/>
                <w:sz w:val="24"/>
                <w:szCs w:val="24"/>
              </w:rPr>
            </w:pPr>
          </w:p>
        </w:tc>
        <w:tc>
          <w:tcPr>
            <w:tcW w:w="1189"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电子邮件</w:t>
            </w:r>
          </w:p>
        </w:tc>
        <w:tc>
          <w:tcPr>
            <w:tcW w:w="3031" w:type="dxa"/>
            <w:gridSpan w:val="2"/>
            <w:vAlign w:val="center"/>
          </w:tcPr>
          <w:p>
            <w:pPr>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8"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项目承担</w:t>
            </w:r>
          </w:p>
          <w:p>
            <w:pPr>
              <w:jc w:val="center"/>
              <w:rPr>
                <w:rFonts w:hint="eastAsia" w:ascii="仿宋" w:hAnsi="仿宋" w:eastAsia="仿宋" w:cs="仿宋"/>
                <w:bCs/>
                <w:sz w:val="24"/>
                <w:szCs w:val="24"/>
              </w:rPr>
            </w:pPr>
            <w:r>
              <w:rPr>
                <w:rFonts w:hint="eastAsia" w:ascii="仿宋" w:hAnsi="仿宋" w:eastAsia="仿宋" w:cs="仿宋"/>
                <w:bCs/>
                <w:sz w:val="24"/>
                <w:szCs w:val="24"/>
              </w:rPr>
              <w:t>单位</w:t>
            </w:r>
          </w:p>
        </w:tc>
        <w:tc>
          <w:tcPr>
            <w:tcW w:w="3357" w:type="dxa"/>
            <w:gridSpan w:val="6"/>
            <w:tcBorders>
              <w:right w:val="nil"/>
            </w:tcBorders>
            <w:vAlign w:val="center"/>
          </w:tcPr>
          <w:p>
            <w:pPr>
              <w:spacing w:line="360" w:lineRule="auto"/>
              <w:jc w:val="center"/>
              <w:rPr>
                <w:rFonts w:hint="eastAsia" w:ascii="仿宋" w:hAnsi="仿宋" w:eastAsia="仿宋" w:cs="仿宋"/>
                <w:bCs/>
                <w:sz w:val="24"/>
                <w:szCs w:val="24"/>
              </w:rPr>
            </w:pPr>
          </w:p>
        </w:tc>
        <w:tc>
          <w:tcPr>
            <w:tcW w:w="1189" w:type="dxa"/>
            <w:gridSpan w:val="2"/>
            <w:tcBorders>
              <w:left w:val="nil"/>
              <w:right w:val="nil"/>
            </w:tcBorders>
            <w:vAlign w:val="center"/>
          </w:tcPr>
          <w:p>
            <w:pPr>
              <w:jc w:val="center"/>
              <w:rPr>
                <w:rFonts w:hint="eastAsia" w:ascii="仿宋" w:hAnsi="仿宋" w:eastAsia="仿宋" w:cs="仿宋"/>
                <w:bCs/>
                <w:sz w:val="24"/>
                <w:szCs w:val="24"/>
              </w:rPr>
            </w:pPr>
          </w:p>
        </w:tc>
        <w:tc>
          <w:tcPr>
            <w:tcW w:w="3031" w:type="dxa"/>
            <w:gridSpan w:val="2"/>
            <w:tcBorders>
              <w:left w:val="nil"/>
            </w:tcBorders>
            <w:vAlign w:val="center"/>
          </w:tcPr>
          <w:p>
            <w:pPr>
              <w:spacing w:line="36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8"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详细地址</w:t>
            </w:r>
          </w:p>
        </w:tc>
        <w:tc>
          <w:tcPr>
            <w:tcW w:w="3357" w:type="dxa"/>
            <w:gridSpan w:val="6"/>
            <w:tcBorders>
              <w:right w:val="nil"/>
            </w:tcBorders>
            <w:vAlign w:val="center"/>
          </w:tcPr>
          <w:p>
            <w:pPr>
              <w:spacing w:line="360" w:lineRule="auto"/>
              <w:jc w:val="center"/>
              <w:rPr>
                <w:rFonts w:hint="eastAsia" w:ascii="仿宋" w:hAnsi="仿宋" w:eastAsia="仿宋" w:cs="仿宋"/>
                <w:bCs/>
                <w:sz w:val="24"/>
                <w:szCs w:val="24"/>
              </w:rPr>
            </w:pPr>
          </w:p>
        </w:tc>
        <w:tc>
          <w:tcPr>
            <w:tcW w:w="1189" w:type="dxa"/>
            <w:gridSpan w:val="2"/>
            <w:tcBorders>
              <w:left w:val="nil"/>
              <w:right w:val="nil"/>
            </w:tcBorders>
            <w:vAlign w:val="center"/>
          </w:tcPr>
          <w:p>
            <w:pPr>
              <w:jc w:val="center"/>
              <w:rPr>
                <w:rFonts w:hint="eastAsia" w:ascii="仿宋" w:hAnsi="仿宋" w:eastAsia="仿宋" w:cs="仿宋"/>
                <w:bCs/>
                <w:sz w:val="24"/>
                <w:szCs w:val="24"/>
              </w:rPr>
            </w:pPr>
          </w:p>
        </w:tc>
        <w:tc>
          <w:tcPr>
            <w:tcW w:w="3031" w:type="dxa"/>
            <w:gridSpan w:val="2"/>
            <w:tcBorders>
              <w:left w:val="nil"/>
            </w:tcBorders>
            <w:vAlign w:val="center"/>
          </w:tcPr>
          <w:p>
            <w:pPr>
              <w:spacing w:line="36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8"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项目负责人</w:t>
            </w:r>
          </w:p>
        </w:tc>
        <w:tc>
          <w:tcPr>
            <w:tcW w:w="3357" w:type="dxa"/>
            <w:gridSpan w:val="6"/>
            <w:vAlign w:val="center"/>
          </w:tcPr>
          <w:p>
            <w:pPr>
              <w:jc w:val="center"/>
              <w:rPr>
                <w:rFonts w:hint="eastAsia" w:ascii="仿宋" w:hAnsi="仿宋" w:eastAsia="仿宋" w:cs="仿宋"/>
                <w:bCs/>
                <w:sz w:val="24"/>
                <w:szCs w:val="24"/>
              </w:rPr>
            </w:pPr>
          </w:p>
          <w:p>
            <w:pPr>
              <w:jc w:val="center"/>
              <w:rPr>
                <w:rFonts w:hint="eastAsia" w:ascii="仿宋" w:hAnsi="仿宋" w:eastAsia="仿宋" w:cs="仿宋"/>
                <w:bCs/>
                <w:sz w:val="24"/>
                <w:szCs w:val="24"/>
              </w:rPr>
            </w:pPr>
          </w:p>
        </w:tc>
        <w:tc>
          <w:tcPr>
            <w:tcW w:w="1189"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职称/</w:t>
            </w:r>
          </w:p>
          <w:p>
            <w:pPr>
              <w:jc w:val="center"/>
              <w:rPr>
                <w:rFonts w:hint="eastAsia" w:ascii="仿宋" w:hAnsi="仿宋" w:eastAsia="仿宋" w:cs="仿宋"/>
                <w:bCs/>
                <w:sz w:val="24"/>
                <w:szCs w:val="24"/>
              </w:rPr>
            </w:pPr>
            <w:r>
              <w:rPr>
                <w:rFonts w:hint="eastAsia" w:ascii="仿宋" w:hAnsi="仿宋" w:eastAsia="仿宋" w:cs="仿宋"/>
                <w:bCs/>
                <w:sz w:val="24"/>
                <w:szCs w:val="24"/>
              </w:rPr>
              <w:t>职务</w:t>
            </w:r>
          </w:p>
        </w:tc>
        <w:tc>
          <w:tcPr>
            <w:tcW w:w="3031" w:type="dxa"/>
            <w:gridSpan w:val="2"/>
            <w:vAlign w:val="center"/>
          </w:tcPr>
          <w:p>
            <w:pPr>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8"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color w:val="000000"/>
                <w:sz w:val="24"/>
                <w:szCs w:val="24"/>
              </w:rPr>
              <w:t>移动电话</w:t>
            </w:r>
          </w:p>
        </w:tc>
        <w:tc>
          <w:tcPr>
            <w:tcW w:w="3357" w:type="dxa"/>
            <w:gridSpan w:val="6"/>
            <w:vAlign w:val="center"/>
          </w:tcPr>
          <w:p>
            <w:pPr>
              <w:jc w:val="center"/>
              <w:rPr>
                <w:rFonts w:hint="eastAsia" w:ascii="仿宋" w:hAnsi="仿宋" w:eastAsia="仿宋" w:cs="仿宋"/>
                <w:bCs/>
                <w:color w:val="C00000"/>
                <w:sz w:val="24"/>
                <w:szCs w:val="24"/>
              </w:rPr>
            </w:pPr>
          </w:p>
        </w:tc>
        <w:tc>
          <w:tcPr>
            <w:tcW w:w="1189"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电子邮件</w:t>
            </w:r>
          </w:p>
        </w:tc>
        <w:tc>
          <w:tcPr>
            <w:tcW w:w="3031" w:type="dxa"/>
            <w:gridSpan w:val="2"/>
            <w:vAlign w:val="center"/>
          </w:tcPr>
          <w:p>
            <w:pPr>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78" w:type="dxa"/>
            <w:gridSpan w:val="2"/>
            <w:vAlign w:val="center"/>
          </w:tcPr>
          <w:p>
            <w:pPr>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项目负责人简历、专长及获奖情况等</w:t>
            </w:r>
          </w:p>
        </w:tc>
        <w:tc>
          <w:tcPr>
            <w:tcW w:w="7577" w:type="dxa"/>
            <w:gridSpan w:val="10"/>
            <w:vAlign w:val="center"/>
          </w:tcPr>
          <w:p>
            <w:pPr>
              <w:jc w:val="center"/>
              <w:rPr>
                <w:rFonts w:hint="eastAsia" w:ascii="Calibri" w:hAnsi="Calibri" w:eastAsia="宋体" w:cs="Times New Roman"/>
                <w:szCs w:val="24"/>
              </w:rPr>
            </w:pPr>
          </w:p>
          <w:p>
            <w:pPr>
              <w:jc w:val="center"/>
              <w:rPr>
                <w:rFonts w:hint="eastAsia" w:ascii="Calibri" w:hAnsi="Calibri" w:eastAsia="宋体" w:cs="Times New Roman"/>
                <w:szCs w:val="24"/>
              </w:rPr>
            </w:pPr>
          </w:p>
          <w:p>
            <w:pPr>
              <w:widowControl w:val="0"/>
              <w:spacing w:after="120"/>
              <w:jc w:val="both"/>
              <w:rPr>
                <w:rFonts w:hint="eastAsia" w:ascii="Times New Roman" w:hAnsi="Times New Roman" w:eastAsia="宋体" w:cs="Times New Roman"/>
                <w:kern w:val="2"/>
                <w:sz w:val="21"/>
                <w:szCs w:val="24"/>
                <w:lang w:val="en-US" w:eastAsia="zh-CN" w:bidi="ar-SA"/>
              </w:rPr>
            </w:pPr>
          </w:p>
          <w:p>
            <w:pPr>
              <w:rPr>
                <w:rFonts w:hint="eastAsia" w:ascii="Calibri" w:hAnsi="Calibri" w:eastAsia="宋体" w:cs="Times New Roman"/>
                <w:szCs w:val="24"/>
              </w:rPr>
            </w:pPr>
          </w:p>
          <w:p>
            <w:pPr>
              <w:widowControl w:val="0"/>
              <w:spacing w:after="120"/>
              <w:jc w:val="both"/>
              <w:rPr>
                <w:rFonts w:hint="eastAsia" w:ascii="Times New Roman" w:hAnsi="Times New Roman" w:eastAsia="宋体" w:cs="Times New Roman"/>
                <w:kern w:val="2"/>
                <w:sz w:val="21"/>
                <w:szCs w:val="24"/>
                <w:lang w:val="en-US" w:eastAsia="zh-CN" w:bidi="ar-SA"/>
              </w:rPr>
            </w:pPr>
          </w:p>
          <w:p>
            <w:pPr>
              <w:rPr>
                <w:rFonts w:hint="eastAsia" w:ascii="Calibri" w:hAnsi="Calibri" w:eastAsia="宋体" w:cs="Times New Roman"/>
                <w:szCs w:val="24"/>
              </w:rPr>
            </w:pPr>
          </w:p>
          <w:p>
            <w:pPr>
              <w:widowControl w:val="0"/>
              <w:spacing w:after="120"/>
              <w:jc w:val="both"/>
              <w:rPr>
                <w:rFonts w:hint="eastAsia" w:ascii="Times New Roman" w:hAnsi="Times New Roman" w:eastAsia="宋体" w:cs="Times New Roman"/>
                <w:kern w:val="2"/>
                <w:sz w:val="21"/>
                <w:szCs w:val="24"/>
                <w:lang w:val="en-US" w:eastAsia="zh-CN" w:bidi="ar-SA"/>
              </w:rPr>
            </w:pPr>
          </w:p>
          <w:p>
            <w:pPr>
              <w:rPr>
                <w:rFonts w:hint="eastAsia" w:ascii="Calibri" w:hAnsi="Calibri" w:eastAsia="宋体" w:cs="Times New Roman"/>
                <w:szCs w:val="24"/>
              </w:rPr>
            </w:pPr>
          </w:p>
          <w:p>
            <w:pPr>
              <w:widowControl w:val="0"/>
              <w:spacing w:after="120"/>
              <w:jc w:val="both"/>
              <w:rPr>
                <w:rFonts w:hint="eastAsia" w:ascii="Times New Roman" w:hAnsi="Times New Roman" w:eastAsia="宋体" w:cs="Times New Roman"/>
                <w:kern w:val="2"/>
                <w:sz w:val="21"/>
                <w:szCs w:val="24"/>
                <w:lang w:val="en-US" w:eastAsia="zh-CN" w:bidi="ar-SA"/>
              </w:rPr>
            </w:pPr>
          </w:p>
          <w:p>
            <w:pPr>
              <w:rPr>
                <w:rFonts w:hint="eastAsia" w:ascii="Calibri" w:hAnsi="Calibri" w:eastAsia="宋体" w:cs="Times New Roman"/>
                <w:szCs w:val="24"/>
              </w:rPr>
            </w:pPr>
          </w:p>
          <w:p>
            <w:pPr>
              <w:widowControl w:val="0"/>
              <w:spacing w:after="120"/>
              <w:jc w:val="both"/>
              <w:rPr>
                <w:rFonts w:hint="eastAsia" w:ascii="Times New Roman" w:hAnsi="Times New Roman" w:eastAsia="宋体" w:cs="Times New Roman"/>
                <w:kern w:val="2"/>
                <w:sz w:val="21"/>
                <w:szCs w:val="24"/>
                <w:lang w:val="en-US" w:eastAsia="zh-CN" w:bidi="ar-SA"/>
              </w:rPr>
            </w:pPr>
          </w:p>
          <w:p>
            <w:pPr>
              <w:rPr>
                <w:rFonts w:hint="eastAsia" w:ascii="Calibri" w:hAnsi="Calibri" w:eastAsia="宋体" w:cs="Times New Roman"/>
                <w:szCs w:val="24"/>
              </w:rPr>
            </w:pPr>
          </w:p>
          <w:p>
            <w:pPr>
              <w:widowControl w:val="0"/>
              <w:spacing w:after="120"/>
              <w:jc w:val="both"/>
              <w:rPr>
                <w:rFonts w:hint="eastAsia" w:ascii="Times New Roman" w:hAnsi="Times New Roman" w:eastAsia="宋体" w:cs="Times New Roman"/>
                <w:kern w:val="2"/>
                <w:sz w:val="21"/>
                <w:szCs w:val="24"/>
                <w:lang w:val="en-US" w:eastAsia="zh-CN" w:bidi="ar-SA"/>
              </w:rPr>
            </w:pPr>
          </w:p>
          <w:p>
            <w:pPr>
              <w:widowControl w:val="0"/>
              <w:spacing w:after="120"/>
              <w:jc w:val="both"/>
              <w:rPr>
                <w:rFonts w:hint="eastAsia" w:ascii="Times New Roman" w:hAnsi="Times New Roman" w:eastAsia="宋体" w:cs="Times New Roman"/>
                <w:kern w:val="2"/>
                <w:sz w:val="21"/>
                <w:szCs w:val="24"/>
                <w:lang w:val="en-US" w:eastAsia="zh-CN" w:bidi="ar-SA"/>
              </w:rPr>
            </w:pPr>
          </w:p>
          <w:p>
            <w:pPr>
              <w:rPr>
                <w:rFonts w:hint="eastAsia" w:ascii="Calibri" w:hAnsi="Calibri"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8"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项目承担</w:t>
            </w:r>
          </w:p>
          <w:p>
            <w:pPr>
              <w:jc w:val="center"/>
              <w:rPr>
                <w:rFonts w:hint="eastAsia" w:ascii="仿宋" w:hAnsi="仿宋" w:eastAsia="仿宋" w:cs="仿宋"/>
                <w:bCs/>
                <w:sz w:val="24"/>
                <w:szCs w:val="24"/>
              </w:rPr>
            </w:pPr>
            <w:r>
              <w:rPr>
                <w:rFonts w:hint="eastAsia" w:ascii="仿宋" w:hAnsi="仿宋" w:eastAsia="仿宋" w:cs="仿宋"/>
                <w:bCs/>
                <w:sz w:val="24"/>
                <w:szCs w:val="24"/>
              </w:rPr>
              <w:t>单位联系人</w:t>
            </w:r>
          </w:p>
        </w:tc>
        <w:tc>
          <w:tcPr>
            <w:tcW w:w="3357" w:type="dxa"/>
            <w:gridSpan w:val="6"/>
            <w:vAlign w:val="center"/>
          </w:tcPr>
          <w:p>
            <w:pPr>
              <w:jc w:val="center"/>
              <w:rPr>
                <w:rFonts w:hint="eastAsia" w:ascii="仿宋" w:hAnsi="仿宋" w:eastAsia="仿宋" w:cs="仿宋"/>
                <w:bCs/>
                <w:sz w:val="24"/>
                <w:szCs w:val="24"/>
              </w:rPr>
            </w:pPr>
          </w:p>
        </w:tc>
        <w:tc>
          <w:tcPr>
            <w:tcW w:w="1189"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职称/</w:t>
            </w:r>
          </w:p>
          <w:p>
            <w:pPr>
              <w:jc w:val="center"/>
              <w:rPr>
                <w:rFonts w:hint="eastAsia" w:ascii="仿宋" w:hAnsi="仿宋" w:eastAsia="仿宋" w:cs="仿宋"/>
                <w:bCs/>
                <w:sz w:val="24"/>
                <w:szCs w:val="24"/>
              </w:rPr>
            </w:pPr>
            <w:r>
              <w:rPr>
                <w:rFonts w:hint="eastAsia" w:ascii="仿宋" w:hAnsi="仿宋" w:eastAsia="仿宋" w:cs="仿宋"/>
                <w:bCs/>
                <w:sz w:val="24"/>
                <w:szCs w:val="24"/>
              </w:rPr>
              <w:t>职务</w:t>
            </w:r>
          </w:p>
        </w:tc>
        <w:tc>
          <w:tcPr>
            <w:tcW w:w="3031" w:type="dxa"/>
            <w:gridSpan w:val="2"/>
            <w:vAlign w:val="center"/>
          </w:tcPr>
          <w:p>
            <w:pPr>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8"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移动电话</w:t>
            </w:r>
          </w:p>
        </w:tc>
        <w:tc>
          <w:tcPr>
            <w:tcW w:w="3357" w:type="dxa"/>
            <w:gridSpan w:val="6"/>
            <w:vAlign w:val="center"/>
          </w:tcPr>
          <w:p>
            <w:pPr>
              <w:jc w:val="center"/>
              <w:rPr>
                <w:rFonts w:hint="eastAsia" w:ascii="仿宋" w:hAnsi="仿宋" w:eastAsia="仿宋" w:cs="仿宋"/>
                <w:bCs/>
                <w:sz w:val="24"/>
                <w:szCs w:val="24"/>
              </w:rPr>
            </w:pPr>
          </w:p>
        </w:tc>
        <w:tc>
          <w:tcPr>
            <w:tcW w:w="1189" w:type="dxa"/>
            <w:gridSpan w:val="2"/>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电子邮件</w:t>
            </w:r>
          </w:p>
        </w:tc>
        <w:tc>
          <w:tcPr>
            <w:tcW w:w="3031" w:type="dxa"/>
            <w:gridSpan w:val="2"/>
            <w:vAlign w:val="center"/>
          </w:tcPr>
          <w:p>
            <w:pPr>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8" w:type="dxa"/>
            <w:gridSpan w:val="2"/>
            <w:vAlign w:val="center"/>
          </w:tcPr>
          <w:p>
            <w:pPr>
              <w:jc w:val="center"/>
              <w:rPr>
                <w:rFonts w:ascii="仿宋" w:hAnsi="仿宋" w:eastAsia="仿宋" w:cs="仿宋"/>
                <w:bCs/>
                <w:sz w:val="24"/>
                <w:szCs w:val="24"/>
              </w:rPr>
            </w:pPr>
            <w:r>
              <w:rPr>
                <w:rFonts w:hint="eastAsia" w:ascii="仿宋" w:hAnsi="仿宋" w:eastAsia="仿宋" w:cs="仿宋"/>
                <w:bCs/>
                <w:sz w:val="24"/>
                <w:szCs w:val="24"/>
              </w:rPr>
              <w:t>联合申报的企业及基层单位</w:t>
            </w:r>
          </w:p>
        </w:tc>
        <w:tc>
          <w:tcPr>
            <w:tcW w:w="3357" w:type="dxa"/>
            <w:gridSpan w:val="6"/>
            <w:tcBorders>
              <w:right w:val="nil"/>
            </w:tcBorders>
            <w:vAlign w:val="center"/>
          </w:tcPr>
          <w:p>
            <w:pPr>
              <w:jc w:val="center"/>
              <w:rPr>
                <w:rFonts w:hint="eastAsia" w:ascii="仿宋" w:hAnsi="仿宋" w:eastAsia="仿宋" w:cs="仿宋"/>
                <w:bCs/>
                <w:sz w:val="24"/>
                <w:szCs w:val="24"/>
              </w:rPr>
            </w:pPr>
          </w:p>
        </w:tc>
        <w:tc>
          <w:tcPr>
            <w:tcW w:w="1189" w:type="dxa"/>
            <w:gridSpan w:val="2"/>
            <w:tcBorders>
              <w:left w:val="nil"/>
              <w:right w:val="nil"/>
            </w:tcBorders>
            <w:vAlign w:val="center"/>
          </w:tcPr>
          <w:p>
            <w:pPr>
              <w:jc w:val="center"/>
              <w:rPr>
                <w:rFonts w:hint="eastAsia" w:ascii="仿宋" w:hAnsi="仿宋" w:eastAsia="仿宋" w:cs="仿宋"/>
                <w:bCs/>
                <w:sz w:val="24"/>
                <w:szCs w:val="24"/>
              </w:rPr>
            </w:pPr>
          </w:p>
        </w:tc>
        <w:tc>
          <w:tcPr>
            <w:tcW w:w="3031" w:type="dxa"/>
            <w:gridSpan w:val="2"/>
            <w:tcBorders>
              <w:left w:val="nil"/>
            </w:tcBorders>
            <w:vAlign w:val="center"/>
          </w:tcPr>
          <w:p>
            <w:pPr>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055" w:type="dxa"/>
            <w:gridSpan w:val="12"/>
            <w:vAlign w:val="center"/>
          </w:tcPr>
          <w:p>
            <w:pPr>
              <w:rPr>
                <w:rFonts w:hint="eastAsia" w:ascii="仿宋" w:hAnsi="仿宋" w:eastAsia="仿宋" w:cs="仿宋"/>
                <w:bCs/>
                <w:sz w:val="28"/>
                <w:szCs w:val="24"/>
              </w:rPr>
            </w:pPr>
            <w:r>
              <w:rPr>
                <w:rFonts w:hint="eastAsia" w:ascii="黑体" w:hAnsi="黑体" w:eastAsia="黑体" w:cs="黑体"/>
                <w:bCs/>
                <w:sz w:val="28"/>
                <w:szCs w:val="24"/>
              </w:rPr>
              <w:t>二、项目背景与总目标（500字内）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5" w:hRule="atLeast"/>
          <w:jc w:val="center"/>
        </w:trPr>
        <w:tc>
          <w:tcPr>
            <w:tcW w:w="9055" w:type="dxa"/>
            <w:gridSpan w:val="12"/>
            <w:vAlign w:val="top"/>
          </w:tcPr>
          <w:p>
            <w:pPr>
              <w:spacing w:line="400" w:lineRule="exact"/>
              <w:ind w:firstLine="480" w:firstLineChars="200"/>
              <w:jc w:val="left"/>
              <w:outlineLvl w:val="1"/>
              <w:rPr>
                <w:rFonts w:ascii="仿宋" w:hAnsi="仿宋" w:eastAsia="仿宋" w:cs="仿宋"/>
                <w:bCs/>
                <w:sz w:val="24"/>
                <w:szCs w:val="24"/>
              </w:rPr>
            </w:pPr>
            <w:r>
              <w:rPr>
                <w:rFonts w:hint="eastAsia" w:ascii="仿宋" w:hAnsi="仿宋" w:eastAsia="仿宋" w:cs="仿宋"/>
                <w:bCs/>
                <w:sz w:val="24"/>
                <w:szCs w:val="24"/>
              </w:rPr>
              <w:t>内容应包括平台建设背景（需求导向、问题导向）、平台定位（目标任务、面向专业等）、平台特色与合作前景等等。</w:t>
            </w:r>
          </w:p>
          <w:p>
            <w:pPr>
              <w:spacing w:line="480" w:lineRule="exact"/>
              <w:ind w:firstLine="480" w:firstLineChars="200"/>
              <w:jc w:val="left"/>
              <w:outlineLvl w:val="1"/>
              <w:rPr>
                <w:rFonts w:hint="eastAsia" w:ascii="仿宋" w:hAnsi="仿宋" w:eastAsia="仿宋" w:cs="仿宋"/>
                <w:bCs/>
                <w:sz w:val="24"/>
                <w:szCs w:val="24"/>
              </w:rPr>
            </w:pPr>
          </w:p>
          <w:p>
            <w:pPr>
              <w:spacing w:line="480" w:lineRule="exact"/>
              <w:ind w:firstLine="480" w:firstLineChars="200"/>
              <w:jc w:val="left"/>
              <w:outlineLvl w:val="1"/>
              <w:rPr>
                <w:rFonts w:hint="eastAsia" w:ascii="仿宋" w:hAnsi="仿宋" w:eastAsia="仿宋" w:cs="仿宋"/>
                <w:bCs/>
                <w:sz w:val="24"/>
                <w:szCs w:val="24"/>
              </w:rPr>
            </w:pPr>
          </w:p>
          <w:p>
            <w:pPr>
              <w:spacing w:line="480" w:lineRule="exact"/>
              <w:ind w:firstLine="480" w:firstLineChars="200"/>
              <w:jc w:val="left"/>
              <w:outlineLvl w:val="1"/>
              <w:rPr>
                <w:rFonts w:ascii="仿宋" w:hAnsi="仿宋" w:eastAsia="仿宋" w:cs="仿宋"/>
                <w:bCs/>
                <w:sz w:val="24"/>
                <w:szCs w:val="24"/>
              </w:rPr>
            </w:pPr>
          </w:p>
          <w:p>
            <w:pPr>
              <w:spacing w:line="480" w:lineRule="exact"/>
              <w:jc w:val="left"/>
              <w:outlineLvl w:val="1"/>
              <w:rPr>
                <w:rFonts w:hint="eastAsia" w:ascii="仿宋" w:hAnsi="仿宋" w:eastAsia="仿宋" w:cs="仿宋"/>
                <w:bCs/>
                <w:sz w:val="24"/>
                <w:szCs w:val="24"/>
              </w:rPr>
            </w:pPr>
          </w:p>
          <w:p>
            <w:pPr>
              <w:spacing w:line="480" w:lineRule="exact"/>
              <w:ind w:firstLine="480" w:firstLineChars="200"/>
              <w:jc w:val="left"/>
              <w:outlineLvl w:val="1"/>
              <w:rPr>
                <w:rFonts w:hint="eastAsia" w:ascii="仿宋" w:hAnsi="仿宋" w:eastAsia="仿宋" w:cs="仿宋"/>
                <w:bCs/>
                <w:sz w:val="24"/>
                <w:szCs w:val="24"/>
              </w:rPr>
            </w:pPr>
          </w:p>
          <w:p>
            <w:pPr>
              <w:spacing w:line="480" w:lineRule="exact"/>
              <w:ind w:firstLine="480" w:firstLineChars="200"/>
              <w:jc w:val="left"/>
              <w:outlineLvl w:val="1"/>
              <w:rPr>
                <w:rFonts w:hint="eastAsia" w:ascii="仿宋" w:hAnsi="仿宋" w:eastAsia="仿宋" w:cs="仿宋"/>
                <w:bCs/>
                <w:sz w:val="24"/>
                <w:szCs w:val="24"/>
              </w:rPr>
            </w:pPr>
          </w:p>
          <w:p>
            <w:pPr>
              <w:spacing w:line="480" w:lineRule="exact"/>
              <w:ind w:firstLine="480" w:firstLineChars="200"/>
              <w:jc w:val="left"/>
              <w:outlineLvl w:val="1"/>
              <w:rPr>
                <w:rFonts w:hint="eastAsia" w:ascii="仿宋" w:hAnsi="仿宋" w:eastAsia="仿宋" w:cs="仿宋"/>
                <w:bCs/>
                <w:sz w:val="24"/>
                <w:szCs w:val="24"/>
              </w:rPr>
            </w:pPr>
          </w:p>
          <w:p>
            <w:pPr>
              <w:spacing w:line="480" w:lineRule="exact"/>
              <w:ind w:firstLine="480" w:firstLineChars="200"/>
              <w:jc w:val="left"/>
              <w:outlineLvl w:val="1"/>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055" w:type="dxa"/>
            <w:gridSpan w:val="12"/>
            <w:vAlign w:val="top"/>
          </w:tcPr>
          <w:p>
            <w:pPr>
              <w:spacing w:line="480" w:lineRule="exact"/>
              <w:jc w:val="left"/>
              <w:outlineLvl w:val="1"/>
              <w:rPr>
                <w:rFonts w:hint="eastAsia" w:ascii="仿宋" w:hAnsi="仿宋" w:eastAsia="仿宋" w:cs="仿宋"/>
                <w:bCs/>
                <w:sz w:val="24"/>
                <w:szCs w:val="24"/>
              </w:rPr>
            </w:pPr>
            <w:r>
              <w:rPr>
                <w:rFonts w:hint="eastAsia" w:ascii="黑体" w:hAnsi="黑体" w:eastAsia="黑体" w:cs="黑体"/>
                <w:bCs/>
                <w:sz w:val="28"/>
                <w:szCs w:val="24"/>
              </w:rPr>
              <w:t>三、主要项目和绩效指标(须体现项目实施要求)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4" w:hRule="atLeast"/>
          <w:jc w:val="center"/>
        </w:trPr>
        <w:tc>
          <w:tcPr>
            <w:tcW w:w="9055" w:type="dxa"/>
            <w:gridSpan w:val="12"/>
            <w:vAlign w:val="top"/>
          </w:tcPr>
          <w:p>
            <w:pPr>
              <w:spacing w:line="400" w:lineRule="exact"/>
              <w:ind w:firstLine="420" w:firstLineChars="200"/>
              <w:outlineLvl w:val="1"/>
              <w:rPr>
                <w:rFonts w:hint="eastAsia" w:ascii="Calibri" w:hAnsi="Calibri" w:eastAsia="宋体" w:cs="Times New Roman"/>
                <w:szCs w:val="24"/>
              </w:rPr>
            </w:pPr>
            <w:r>
              <w:rPr>
                <w:rFonts w:hint="eastAsia" w:ascii="Calibri" w:hAnsi="Calibri" w:eastAsia="宋体" w:cs="Times New Roman"/>
                <w:szCs w:val="24"/>
              </w:rPr>
              <w:t>（可包括开展科技服务、成果转化、人才培养、智库报告、资源共享等相关指标。）</w:t>
            </w: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r>
              <w:rPr>
                <w:rFonts w:hint="eastAsia" w:ascii="Calibri" w:hAnsi="Calibri" w:eastAsia="宋体" w:cs="Times New Roman"/>
                <w:szCs w:val="24"/>
              </w:rPr>
              <w:t xml:space="preserve"> </w:t>
            </w: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ind w:firstLine="420" w:firstLineChars="200"/>
              <w:outlineLvl w:val="1"/>
              <w:rPr>
                <w:rFonts w:hint="eastAsia" w:ascii="Calibri" w:hAnsi="Calibri" w:eastAsia="宋体" w:cs="Times New Roman"/>
                <w:szCs w:val="24"/>
              </w:rPr>
            </w:pPr>
          </w:p>
          <w:p>
            <w:pPr>
              <w:spacing w:line="400" w:lineRule="exact"/>
              <w:outlineLvl w:val="1"/>
              <w:rPr>
                <w:rFonts w:hint="eastAsia" w:ascii="Calibri" w:hAnsi="Calibri" w:eastAsia="宋体" w:cs="Times New Roman"/>
                <w:szCs w:val="24"/>
              </w:rPr>
            </w:pPr>
          </w:p>
          <w:p>
            <w:pPr>
              <w:widowControl w:val="0"/>
              <w:spacing w:after="120"/>
              <w:jc w:val="both"/>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055" w:type="dxa"/>
            <w:gridSpan w:val="12"/>
            <w:tcBorders>
              <w:left w:val="single" w:color="000000" w:sz="4" w:space="0"/>
              <w:right w:val="single" w:color="000000" w:sz="4" w:space="0"/>
            </w:tcBorders>
            <w:vAlign w:val="center"/>
          </w:tcPr>
          <w:p>
            <w:pPr>
              <w:rPr>
                <w:rFonts w:hint="eastAsia" w:ascii="仿宋" w:hAnsi="仿宋" w:eastAsia="仿宋" w:cs="仿宋"/>
                <w:bCs/>
                <w:sz w:val="28"/>
                <w:szCs w:val="24"/>
              </w:rPr>
            </w:pPr>
            <w:r>
              <w:rPr>
                <w:rFonts w:hint="eastAsia" w:ascii="黑体" w:hAnsi="黑体" w:eastAsia="黑体" w:cs="黑体"/>
                <w:bCs/>
                <w:sz w:val="28"/>
                <w:szCs w:val="24"/>
              </w:rPr>
              <w:t xml:space="preserve">四、经费支出明细预算  </w:t>
            </w:r>
            <w:r>
              <w:rPr>
                <w:rFonts w:hint="eastAsia" w:ascii="仿宋" w:hAnsi="仿宋" w:eastAsia="仿宋" w:cs="仿宋"/>
                <w:sz w:val="24"/>
                <w:szCs w:val="24"/>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8" w:type="dxa"/>
            <w:gridSpan w:val="2"/>
            <w:tcBorders>
              <w:left w:val="single" w:color="000000" w:sz="4" w:space="0"/>
              <w:right w:val="single" w:color="000000" w:sz="4" w:space="0"/>
            </w:tcBorders>
            <w:vAlign w:val="center"/>
          </w:tcPr>
          <w:p>
            <w:pPr>
              <w:widowControl w:val="0"/>
              <w:spacing w:after="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3068" w:type="dxa"/>
            <w:gridSpan w:val="4"/>
            <w:tcBorders>
              <w:left w:val="single" w:color="000000" w:sz="4" w:space="0"/>
              <w:right w:val="single" w:color="000000" w:sz="4" w:space="0"/>
            </w:tcBorders>
            <w:vAlign w:val="center"/>
          </w:tcPr>
          <w:p>
            <w:pPr>
              <w:widowControl w:val="0"/>
              <w:spacing w:after="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支出内容</w:t>
            </w:r>
          </w:p>
        </w:tc>
        <w:tc>
          <w:tcPr>
            <w:tcW w:w="2129" w:type="dxa"/>
            <w:gridSpan w:val="5"/>
            <w:tcBorders>
              <w:left w:val="single" w:color="000000" w:sz="4" w:space="0"/>
              <w:right w:val="single" w:color="000000" w:sz="4" w:space="0"/>
            </w:tcBorders>
            <w:vAlign w:val="center"/>
          </w:tcPr>
          <w:p>
            <w:pPr>
              <w:widowControl w:val="0"/>
              <w:spacing w:after="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金额</w:t>
            </w:r>
          </w:p>
        </w:tc>
        <w:tc>
          <w:tcPr>
            <w:tcW w:w="2380" w:type="dxa"/>
            <w:tcBorders>
              <w:left w:val="single" w:color="000000" w:sz="4" w:space="0"/>
              <w:right w:val="single" w:color="000000" w:sz="4" w:space="0"/>
            </w:tcBorders>
            <w:vAlign w:val="center"/>
          </w:tcPr>
          <w:p>
            <w:pPr>
              <w:widowControl w:val="0"/>
              <w:spacing w:after="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8" w:type="dxa"/>
            <w:gridSpan w:val="2"/>
            <w:tcBorders>
              <w:left w:val="single" w:color="000000" w:sz="4" w:space="0"/>
              <w:right w:val="single" w:color="000000" w:sz="4" w:space="0"/>
            </w:tcBorders>
            <w:vAlign w:val="top"/>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068" w:type="dxa"/>
            <w:gridSpan w:val="4"/>
            <w:tcBorders>
              <w:left w:val="single" w:color="000000" w:sz="4" w:space="0"/>
              <w:right w:val="single" w:color="000000" w:sz="4" w:space="0"/>
            </w:tcBorders>
            <w:vAlign w:val="center"/>
          </w:tcPr>
          <w:p>
            <w:pPr>
              <w:snapToGrid w:val="0"/>
              <w:spacing w:line="540" w:lineRule="exact"/>
              <w:jc w:val="center"/>
              <w:rPr>
                <w:rFonts w:ascii="仿宋" w:hAnsi="仿宋" w:eastAsia="仿宋" w:cs="仿宋"/>
                <w:bCs/>
                <w:sz w:val="24"/>
                <w:szCs w:val="24"/>
              </w:rPr>
            </w:pPr>
          </w:p>
        </w:tc>
        <w:tc>
          <w:tcPr>
            <w:tcW w:w="2129" w:type="dxa"/>
            <w:gridSpan w:val="5"/>
            <w:tcBorders>
              <w:left w:val="single" w:color="000000" w:sz="4" w:space="0"/>
              <w:right w:val="single" w:color="000000" w:sz="4" w:space="0"/>
            </w:tcBorders>
            <w:vAlign w:val="center"/>
          </w:tcPr>
          <w:p>
            <w:pPr>
              <w:snapToGrid w:val="0"/>
              <w:spacing w:line="540" w:lineRule="exact"/>
              <w:jc w:val="center"/>
              <w:rPr>
                <w:rFonts w:ascii="仿宋" w:hAnsi="仿宋" w:eastAsia="仿宋" w:cs="仿宋"/>
                <w:sz w:val="24"/>
                <w:szCs w:val="24"/>
              </w:rPr>
            </w:pPr>
          </w:p>
        </w:tc>
        <w:tc>
          <w:tcPr>
            <w:tcW w:w="2380" w:type="dxa"/>
            <w:tcBorders>
              <w:left w:val="single" w:color="000000" w:sz="4" w:space="0"/>
              <w:right w:val="single" w:color="000000" w:sz="4" w:space="0"/>
            </w:tcBorders>
            <w:vAlign w:val="center"/>
          </w:tcPr>
          <w:p>
            <w:pPr>
              <w:widowControl w:val="0"/>
              <w:spacing w:after="0"/>
              <w:jc w:val="left"/>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8" w:type="dxa"/>
            <w:gridSpan w:val="2"/>
            <w:tcBorders>
              <w:left w:val="single" w:color="000000" w:sz="4" w:space="0"/>
              <w:right w:val="single" w:color="000000" w:sz="4" w:space="0"/>
            </w:tcBorders>
            <w:vAlign w:val="top"/>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3068" w:type="dxa"/>
            <w:gridSpan w:val="4"/>
            <w:tcBorders>
              <w:left w:val="single" w:color="000000" w:sz="4" w:space="0"/>
              <w:right w:val="single" w:color="000000" w:sz="4" w:space="0"/>
            </w:tcBorders>
            <w:vAlign w:val="center"/>
          </w:tcPr>
          <w:p>
            <w:pPr>
              <w:snapToGrid w:val="0"/>
              <w:spacing w:line="540" w:lineRule="exact"/>
              <w:jc w:val="center"/>
              <w:rPr>
                <w:rFonts w:ascii="仿宋" w:hAnsi="仿宋" w:eastAsia="仿宋" w:cs="仿宋"/>
                <w:bCs/>
                <w:sz w:val="24"/>
                <w:szCs w:val="24"/>
              </w:rPr>
            </w:pPr>
          </w:p>
        </w:tc>
        <w:tc>
          <w:tcPr>
            <w:tcW w:w="2129" w:type="dxa"/>
            <w:gridSpan w:val="5"/>
            <w:tcBorders>
              <w:left w:val="single" w:color="000000" w:sz="4" w:space="0"/>
              <w:right w:val="single" w:color="000000" w:sz="4" w:space="0"/>
            </w:tcBorders>
            <w:vAlign w:val="center"/>
          </w:tcPr>
          <w:p>
            <w:pPr>
              <w:snapToGrid w:val="0"/>
              <w:spacing w:line="540" w:lineRule="exact"/>
              <w:jc w:val="center"/>
              <w:rPr>
                <w:rFonts w:ascii="仿宋" w:hAnsi="仿宋" w:eastAsia="仿宋" w:cs="仿宋"/>
                <w:sz w:val="24"/>
                <w:szCs w:val="24"/>
              </w:rPr>
            </w:pPr>
          </w:p>
        </w:tc>
        <w:tc>
          <w:tcPr>
            <w:tcW w:w="2380" w:type="dxa"/>
            <w:tcBorders>
              <w:left w:val="single" w:color="000000" w:sz="4" w:space="0"/>
              <w:right w:val="single" w:color="000000" w:sz="4" w:space="0"/>
            </w:tcBorders>
            <w:vAlign w:val="center"/>
          </w:tcPr>
          <w:p>
            <w:pPr>
              <w:widowControl w:val="0"/>
              <w:spacing w:after="0"/>
              <w:jc w:val="left"/>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8" w:type="dxa"/>
            <w:gridSpan w:val="2"/>
            <w:tcBorders>
              <w:left w:val="single" w:color="000000" w:sz="4" w:space="0"/>
              <w:right w:val="single" w:color="000000" w:sz="4" w:space="0"/>
            </w:tcBorders>
            <w:vAlign w:val="top"/>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3068" w:type="dxa"/>
            <w:gridSpan w:val="4"/>
            <w:tcBorders>
              <w:left w:val="single" w:color="000000" w:sz="4" w:space="0"/>
              <w:right w:val="single" w:color="000000" w:sz="4" w:space="0"/>
            </w:tcBorders>
            <w:vAlign w:val="center"/>
          </w:tcPr>
          <w:p>
            <w:pPr>
              <w:snapToGrid w:val="0"/>
              <w:spacing w:line="540" w:lineRule="exact"/>
              <w:jc w:val="center"/>
              <w:rPr>
                <w:rFonts w:ascii="仿宋" w:hAnsi="仿宋" w:eastAsia="仿宋" w:cs="仿宋"/>
                <w:bCs/>
                <w:sz w:val="24"/>
                <w:szCs w:val="24"/>
              </w:rPr>
            </w:pPr>
          </w:p>
        </w:tc>
        <w:tc>
          <w:tcPr>
            <w:tcW w:w="2129" w:type="dxa"/>
            <w:gridSpan w:val="5"/>
            <w:tcBorders>
              <w:left w:val="single" w:color="000000" w:sz="4" w:space="0"/>
              <w:right w:val="single" w:color="000000" w:sz="4" w:space="0"/>
            </w:tcBorders>
            <w:vAlign w:val="center"/>
          </w:tcPr>
          <w:p>
            <w:pPr>
              <w:snapToGrid w:val="0"/>
              <w:spacing w:line="540" w:lineRule="exact"/>
              <w:jc w:val="center"/>
              <w:rPr>
                <w:rFonts w:ascii="仿宋" w:hAnsi="仿宋" w:eastAsia="仿宋" w:cs="仿宋"/>
                <w:sz w:val="24"/>
                <w:szCs w:val="24"/>
              </w:rPr>
            </w:pPr>
          </w:p>
        </w:tc>
        <w:tc>
          <w:tcPr>
            <w:tcW w:w="2380" w:type="dxa"/>
            <w:tcBorders>
              <w:left w:val="single" w:color="000000" w:sz="4" w:space="0"/>
              <w:right w:val="single" w:color="000000" w:sz="4" w:space="0"/>
            </w:tcBorders>
            <w:vAlign w:val="center"/>
          </w:tcPr>
          <w:p>
            <w:pPr>
              <w:widowControl w:val="0"/>
              <w:spacing w:after="0"/>
              <w:jc w:val="left"/>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8" w:type="dxa"/>
            <w:gridSpan w:val="2"/>
            <w:tcBorders>
              <w:left w:val="single" w:color="000000" w:sz="4" w:space="0"/>
              <w:right w:val="single" w:color="000000" w:sz="4" w:space="0"/>
            </w:tcBorders>
            <w:vAlign w:val="top"/>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068" w:type="dxa"/>
            <w:gridSpan w:val="4"/>
            <w:tcBorders>
              <w:left w:val="single" w:color="000000" w:sz="4" w:space="0"/>
              <w:right w:val="single" w:color="000000" w:sz="4" w:space="0"/>
            </w:tcBorders>
            <w:vAlign w:val="center"/>
          </w:tcPr>
          <w:p>
            <w:pPr>
              <w:snapToGrid w:val="0"/>
              <w:spacing w:line="540" w:lineRule="exact"/>
              <w:jc w:val="center"/>
              <w:rPr>
                <w:rFonts w:ascii="仿宋" w:hAnsi="仿宋" w:eastAsia="仿宋" w:cs="仿宋"/>
                <w:bCs/>
                <w:sz w:val="24"/>
                <w:szCs w:val="24"/>
              </w:rPr>
            </w:pPr>
          </w:p>
        </w:tc>
        <w:tc>
          <w:tcPr>
            <w:tcW w:w="2129" w:type="dxa"/>
            <w:gridSpan w:val="5"/>
            <w:tcBorders>
              <w:left w:val="single" w:color="000000" w:sz="4" w:space="0"/>
              <w:right w:val="single" w:color="000000" w:sz="4" w:space="0"/>
            </w:tcBorders>
            <w:vAlign w:val="center"/>
          </w:tcPr>
          <w:p>
            <w:pPr>
              <w:snapToGrid w:val="0"/>
              <w:spacing w:line="540" w:lineRule="exact"/>
              <w:jc w:val="center"/>
              <w:rPr>
                <w:rFonts w:ascii="仿宋" w:hAnsi="仿宋" w:eastAsia="仿宋" w:cs="仿宋"/>
                <w:sz w:val="24"/>
                <w:szCs w:val="24"/>
              </w:rPr>
            </w:pPr>
          </w:p>
        </w:tc>
        <w:tc>
          <w:tcPr>
            <w:tcW w:w="2380" w:type="dxa"/>
            <w:tcBorders>
              <w:left w:val="single" w:color="000000" w:sz="4" w:space="0"/>
              <w:right w:val="single" w:color="000000" w:sz="4" w:space="0"/>
            </w:tcBorders>
            <w:vAlign w:val="center"/>
          </w:tcPr>
          <w:p>
            <w:pPr>
              <w:widowControl w:val="0"/>
              <w:spacing w:after="0"/>
              <w:jc w:val="left"/>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8" w:type="dxa"/>
            <w:gridSpan w:val="2"/>
            <w:tcBorders>
              <w:left w:val="single" w:color="000000" w:sz="4" w:space="0"/>
              <w:right w:val="single" w:color="000000" w:sz="4" w:space="0"/>
            </w:tcBorders>
            <w:vAlign w:val="center"/>
          </w:tcPr>
          <w:p>
            <w:pPr>
              <w:widowControl w:val="0"/>
              <w:spacing w:after="120" w:line="420" w:lineRule="exact"/>
              <w:jc w:val="center"/>
              <w:rPr>
                <w:rFonts w:hint="eastAsia" w:ascii="仿宋" w:hAnsi="仿宋" w:eastAsia="仿宋" w:cs="仿宋"/>
                <w:b/>
                <w:kern w:val="2"/>
                <w:sz w:val="21"/>
                <w:szCs w:val="24"/>
                <w:lang w:val="en-US" w:eastAsia="zh-CN" w:bidi="ar-SA"/>
              </w:rPr>
            </w:pPr>
            <w:r>
              <w:rPr>
                <w:rFonts w:hint="eastAsia" w:ascii="仿宋" w:hAnsi="仿宋" w:eastAsia="仿宋" w:cs="仿宋"/>
                <w:b/>
                <w:kern w:val="2"/>
                <w:sz w:val="21"/>
                <w:szCs w:val="24"/>
                <w:lang w:val="en-US" w:eastAsia="zh-CN" w:bidi="ar-SA"/>
              </w:rPr>
              <w:t>合计</w:t>
            </w:r>
          </w:p>
        </w:tc>
        <w:tc>
          <w:tcPr>
            <w:tcW w:w="7577" w:type="dxa"/>
            <w:gridSpan w:val="10"/>
            <w:tcBorders>
              <w:left w:val="single" w:color="000000" w:sz="4" w:space="0"/>
              <w:right w:val="single" w:color="000000" w:sz="4" w:space="0"/>
            </w:tcBorders>
            <w:vAlign w:val="center"/>
          </w:tcPr>
          <w:p>
            <w:pPr>
              <w:widowControl w:val="0"/>
              <w:spacing w:after="120" w:line="360" w:lineRule="auto"/>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78" w:type="dxa"/>
            <w:gridSpan w:val="2"/>
            <w:tcBorders>
              <w:left w:val="single" w:color="000000" w:sz="4" w:space="0"/>
              <w:right w:val="single" w:color="000000" w:sz="4" w:space="0"/>
            </w:tcBorders>
            <w:vAlign w:val="center"/>
          </w:tcPr>
          <w:p>
            <w:pPr>
              <w:widowControl w:val="0"/>
              <w:spacing w:after="120"/>
              <w:jc w:val="center"/>
              <w:rPr>
                <w:rFonts w:hint="eastAsia" w:ascii="仿宋" w:hAnsi="仿宋" w:eastAsia="仿宋" w:cs="仿宋"/>
                <w:b/>
                <w:kern w:val="2"/>
                <w:sz w:val="21"/>
                <w:szCs w:val="24"/>
                <w:lang w:val="en-US" w:eastAsia="zh-CN" w:bidi="ar-SA"/>
              </w:rPr>
            </w:pPr>
            <w:r>
              <w:rPr>
                <w:rFonts w:hint="eastAsia" w:ascii="仿宋" w:hAnsi="仿宋" w:eastAsia="仿宋" w:cs="仿宋"/>
                <w:kern w:val="2"/>
                <w:sz w:val="24"/>
                <w:szCs w:val="24"/>
                <w:lang w:val="en-US" w:eastAsia="zh-CN" w:bidi="ar-SA"/>
              </w:rPr>
              <w:t>测算依据</w:t>
            </w:r>
          </w:p>
        </w:tc>
        <w:tc>
          <w:tcPr>
            <w:tcW w:w="7577" w:type="dxa"/>
            <w:gridSpan w:val="10"/>
            <w:tcBorders>
              <w:left w:val="single" w:color="000000" w:sz="4" w:space="0"/>
              <w:right w:val="single" w:color="000000" w:sz="4" w:space="0"/>
            </w:tcBorders>
            <w:vAlign w:val="center"/>
          </w:tcPr>
          <w:p>
            <w:pPr>
              <w:widowControl w:val="0"/>
              <w:spacing w:after="0" w:line="540" w:lineRule="exact"/>
              <w:jc w:val="both"/>
              <w:rPr>
                <w:rFonts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一、所依据的相关财务规定、项目管理办法</w:t>
            </w:r>
          </w:p>
          <w:p>
            <w:pPr>
              <w:rPr>
                <w:rFonts w:hint="eastAsia" w:ascii="Calibri" w:hAnsi="Calibri" w:eastAsia="宋体" w:cs="Times New Roman"/>
                <w:szCs w:val="24"/>
              </w:rPr>
            </w:pPr>
            <w:r>
              <w:rPr>
                <w:rFonts w:hint="eastAsia" w:ascii="仿宋" w:hAnsi="仿宋" w:eastAsia="仿宋" w:cs="仿宋"/>
                <w:color w:val="000000"/>
                <w:kern w:val="0"/>
                <w:sz w:val="24"/>
                <w:szCs w:val="24"/>
              </w:rPr>
              <w:t>福建省创新驱动助力工程专项资金管理办法及其补充通知（闽科协学〔2019〕1号、闽科协学〔2023〕7号）</w:t>
            </w:r>
          </w:p>
          <w:p>
            <w:pPr>
              <w:widowControl w:val="0"/>
              <w:spacing w:after="0" w:line="540" w:lineRule="exact"/>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福建省省直机关会议费管理办法（闽财行〔2017〕17号）</w:t>
            </w:r>
          </w:p>
          <w:p>
            <w:pPr>
              <w:widowControl w:val="0"/>
              <w:spacing w:after="0" w:line="540" w:lineRule="exact"/>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福建省直机关培训费管理办法（闽财行〔2017〕18号）</w:t>
            </w:r>
          </w:p>
          <w:p>
            <w:pPr>
              <w:widowControl w:val="0"/>
              <w:spacing w:after="0" w:line="540" w:lineRule="exact"/>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福建省省直机关差旅费管理办法（闽财行〔2014〕22号）</w:t>
            </w:r>
          </w:p>
          <w:p>
            <w:pPr>
              <w:widowControl w:val="0"/>
              <w:spacing w:after="0" w:line="540" w:lineRule="exact"/>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关于进一步规范省直单位考试评审劳务费执行标准的通知（闽财行〔2016〕8号）</w:t>
            </w:r>
          </w:p>
          <w:p>
            <w:pPr>
              <w:widowControl w:val="0"/>
              <w:spacing w:after="0" w:line="540" w:lineRule="exact"/>
              <w:jc w:val="both"/>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二、预算明细</w:t>
            </w:r>
          </w:p>
          <w:p>
            <w:pPr>
              <w:widowControl w:val="0"/>
              <w:spacing w:after="0" w:line="540" w:lineRule="exact"/>
              <w:jc w:val="both"/>
              <w:rPr>
                <w:rFonts w:ascii="仿宋" w:hAnsi="仿宋" w:eastAsia="仿宋" w:cs="仿宋"/>
                <w:b/>
                <w:bCs/>
                <w:color w:val="000000"/>
                <w:kern w:val="0"/>
                <w:sz w:val="24"/>
                <w:szCs w:val="32"/>
                <w:lang w:val="en-US" w:eastAsia="zh-CN" w:bidi="ar-SA"/>
              </w:rPr>
            </w:pPr>
          </w:p>
          <w:p>
            <w:pPr>
              <w:rPr>
                <w:rFonts w:ascii="Calibri" w:hAnsi="Calibri" w:eastAsia="宋体" w:cs="Times New Roman"/>
                <w:szCs w:val="24"/>
              </w:rPr>
            </w:pPr>
          </w:p>
          <w:p>
            <w:pPr>
              <w:rPr>
                <w:rFonts w:ascii="Calibri" w:hAnsi="Calibri" w:eastAsia="宋体" w:cs="Times New Roman"/>
                <w:szCs w:val="24"/>
              </w:rPr>
            </w:pPr>
          </w:p>
          <w:p>
            <w:pPr>
              <w:rPr>
                <w:rFonts w:ascii="Calibri" w:hAnsi="Calibri" w:eastAsia="宋体" w:cs="Times New Roman"/>
                <w:szCs w:val="24"/>
              </w:rPr>
            </w:pPr>
          </w:p>
          <w:p>
            <w:pPr>
              <w:rPr>
                <w:rFonts w:ascii="Calibri" w:hAnsi="Calibri" w:eastAsia="宋体" w:cs="Times New Roman"/>
                <w:szCs w:val="24"/>
              </w:rPr>
            </w:pPr>
          </w:p>
          <w:p>
            <w:pPr>
              <w:rPr>
                <w:rFonts w:ascii="Calibri" w:hAnsi="Calibri" w:eastAsia="宋体" w:cs="Times New Roman"/>
                <w:szCs w:val="24"/>
              </w:rPr>
            </w:pPr>
          </w:p>
          <w:p>
            <w:pPr>
              <w:rPr>
                <w:rFonts w:ascii="Calibri" w:hAnsi="Calibri" w:eastAsia="宋体" w:cs="Times New Roman"/>
                <w:szCs w:val="24"/>
              </w:rPr>
            </w:pPr>
          </w:p>
          <w:p>
            <w:pPr>
              <w:rPr>
                <w:rFonts w:ascii="Calibri" w:hAnsi="Calibri" w:eastAsia="宋体" w:cs="Times New Roman"/>
                <w:szCs w:val="24"/>
              </w:rPr>
            </w:pPr>
          </w:p>
          <w:p>
            <w:pPr>
              <w:rPr>
                <w:rFonts w:ascii="Calibri" w:hAnsi="Calibri" w:eastAsia="宋体" w:cs="Times New Roman"/>
                <w:szCs w:val="24"/>
              </w:rPr>
            </w:pPr>
          </w:p>
          <w:p>
            <w:pPr>
              <w:rPr>
                <w:rFonts w:hint="eastAsia" w:ascii="Calibri" w:hAnsi="Calibri" w:eastAsia="宋体" w:cs="Times New Roman"/>
                <w:szCs w:val="24"/>
              </w:rPr>
            </w:pPr>
          </w:p>
          <w:p>
            <w:pPr>
              <w:widowControl w:val="0"/>
              <w:spacing w:after="0" w:line="540" w:lineRule="exact"/>
              <w:jc w:val="both"/>
              <w:rPr>
                <w:rFonts w:hint="eastAsia" w:ascii="仿宋" w:hAnsi="仿宋" w:eastAsia="仿宋" w:cs="仿宋"/>
                <w:kern w:val="2"/>
                <w:sz w:val="21"/>
                <w:szCs w:val="24"/>
                <w:lang w:val="en-US" w:eastAsia="zh-CN" w:bidi="ar-SA"/>
              </w:rPr>
            </w:pPr>
            <w:r>
              <w:rPr>
                <w:rFonts w:hint="eastAsia" w:ascii="仿宋" w:hAnsi="仿宋" w:eastAsia="仿宋" w:cs="仿宋"/>
                <w:b/>
                <w:bCs/>
                <w:color w:val="000000"/>
                <w:kern w:val="0"/>
                <w:sz w:val="24"/>
                <w:szCs w:val="32"/>
                <w:lang w:val="en-US" w:eastAsia="zh-CN" w:bidi="ar-SA"/>
              </w:rPr>
              <w:t>三、我单位承诺支出标准按照国家财政资金规定执行，接受财政资金管理要求，配合相关监管工作。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055" w:type="dxa"/>
            <w:gridSpan w:val="12"/>
            <w:tcBorders>
              <w:left w:val="single" w:color="000000" w:sz="4" w:space="0"/>
              <w:right w:val="single" w:color="000000" w:sz="4" w:space="0"/>
            </w:tcBorders>
            <w:vAlign w:val="center"/>
          </w:tcPr>
          <w:p>
            <w:pPr>
              <w:rPr>
                <w:rFonts w:hint="eastAsia" w:ascii="仿宋" w:hAnsi="仿宋" w:eastAsia="仿宋" w:cs="仿宋"/>
                <w:bCs/>
                <w:sz w:val="28"/>
                <w:szCs w:val="24"/>
              </w:rPr>
            </w:pPr>
            <w:r>
              <w:rPr>
                <w:rFonts w:hint="eastAsia" w:ascii="黑体" w:hAnsi="黑体" w:eastAsia="黑体" w:cs="黑体"/>
                <w:bCs/>
                <w:sz w:val="28"/>
                <w:szCs w:val="24"/>
              </w:rPr>
              <w:t>五、项目主要参加人员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29" w:type="dxa"/>
            <w:tcBorders>
              <w:left w:val="single" w:color="000000" w:sz="4" w:space="0"/>
              <w:right w:val="single" w:color="000000"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974" w:type="dxa"/>
            <w:gridSpan w:val="2"/>
            <w:tcBorders>
              <w:left w:val="single" w:color="000000" w:sz="4" w:space="0"/>
              <w:right w:val="single" w:color="000000"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姓名</w:t>
            </w:r>
          </w:p>
        </w:tc>
        <w:tc>
          <w:tcPr>
            <w:tcW w:w="854" w:type="dxa"/>
            <w:tcBorders>
              <w:left w:val="single" w:color="000000" w:sz="4" w:space="0"/>
              <w:right w:val="single" w:color="000000"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年龄</w:t>
            </w:r>
          </w:p>
        </w:tc>
        <w:tc>
          <w:tcPr>
            <w:tcW w:w="1357" w:type="dxa"/>
            <w:tcBorders>
              <w:left w:val="single" w:color="000000" w:sz="4" w:space="0"/>
              <w:right w:val="single" w:color="000000" w:sz="4" w:space="0"/>
            </w:tcBorders>
            <w:vAlign w:val="center"/>
          </w:tcPr>
          <w:p>
            <w:pPr>
              <w:adjustRightInd w:val="0"/>
              <w:snapToGrid w:val="0"/>
              <w:rPr>
                <w:rFonts w:hint="eastAsia" w:ascii="仿宋" w:hAnsi="仿宋" w:eastAsia="仿宋" w:cs="仿宋"/>
                <w:bCs/>
                <w:sz w:val="24"/>
                <w:szCs w:val="24"/>
              </w:rPr>
            </w:pPr>
            <w:r>
              <w:rPr>
                <w:rFonts w:hint="eastAsia" w:ascii="仿宋" w:hAnsi="仿宋" w:eastAsia="仿宋" w:cs="仿宋"/>
                <w:bCs/>
                <w:sz w:val="24"/>
                <w:szCs w:val="24"/>
              </w:rPr>
              <w:t>职务/职称</w:t>
            </w:r>
          </w:p>
        </w:tc>
        <w:tc>
          <w:tcPr>
            <w:tcW w:w="2961" w:type="dxa"/>
            <w:gridSpan w:val="6"/>
            <w:tcBorders>
              <w:left w:val="single" w:color="000000" w:sz="4" w:space="0"/>
              <w:right w:val="single" w:color="000000"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工作单位</w:t>
            </w:r>
          </w:p>
        </w:tc>
        <w:tc>
          <w:tcPr>
            <w:tcW w:w="2380" w:type="dxa"/>
            <w:tcBorders>
              <w:left w:val="single" w:color="000000" w:sz="4" w:space="0"/>
              <w:right w:val="single" w:color="000000"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在本项目中承担的</w:t>
            </w:r>
          </w:p>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color w:val="000000"/>
                <w:sz w:val="24"/>
                <w:szCs w:val="24"/>
              </w:rPr>
              <w:t>1</w:t>
            </w:r>
          </w:p>
        </w:tc>
        <w:tc>
          <w:tcPr>
            <w:tcW w:w="974" w:type="dxa"/>
            <w:gridSpan w:val="2"/>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854"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1357"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961" w:type="dxa"/>
            <w:gridSpan w:val="6"/>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380"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color w:val="000000"/>
                <w:sz w:val="24"/>
                <w:szCs w:val="24"/>
              </w:rPr>
              <w:t>2</w:t>
            </w:r>
          </w:p>
        </w:tc>
        <w:tc>
          <w:tcPr>
            <w:tcW w:w="974" w:type="dxa"/>
            <w:gridSpan w:val="2"/>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854"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1357"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961" w:type="dxa"/>
            <w:gridSpan w:val="6"/>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380"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color w:val="000000"/>
                <w:sz w:val="24"/>
                <w:szCs w:val="24"/>
              </w:rPr>
              <w:t>3</w:t>
            </w:r>
          </w:p>
        </w:tc>
        <w:tc>
          <w:tcPr>
            <w:tcW w:w="974" w:type="dxa"/>
            <w:gridSpan w:val="2"/>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854"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1357"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961" w:type="dxa"/>
            <w:gridSpan w:val="6"/>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380"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color w:val="000000"/>
                <w:sz w:val="24"/>
                <w:szCs w:val="24"/>
              </w:rPr>
              <w:t>4</w:t>
            </w:r>
          </w:p>
        </w:tc>
        <w:tc>
          <w:tcPr>
            <w:tcW w:w="974" w:type="dxa"/>
            <w:gridSpan w:val="2"/>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854"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1357"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961" w:type="dxa"/>
            <w:gridSpan w:val="6"/>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380"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color w:val="000000"/>
                <w:sz w:val="24"/>
                <w:szCs w:val="24"/>
              </w:rPr>
              <w:t>5</w:t>
            </w:r>
          </w:p>
        </w:tc>
        <w:tc>
          <w:tcPr>
            <w:tcW w:w="974" w:type="dxa"/>
            <w:gridSpan w:val="2"/>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854"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1357"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961" w:type="dxa"/>
            <w:gridSpan w:val="6"/>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380"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color w:val="000000"/>
                <w:sz w:val="24"/>
                <w:szCs w:val="24"/>
              </w:rPr>
              <w:t>6</w:t>
            </w:r>
          </w:p>
        </w:tc>
        <w:tc>
          <w:tcPr>
            <w:tcW w:w="974" w:type="dxa"/>
            <w:gridSpan w:val="2"/>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854"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1357"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961" w:type="dxa"/>
            <w:gridSpan w:val="6"/>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380"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color w:val="000000"/>
                <w:sz w:val="24"/>
                <w:szCs w:val="24"/>
              </w:rPr>
              <w:t>7</w:t>
            </w:r>
          </w:p>
        </w:tc>
        <w:tc>
          <w:tcPr>
            <w:tcW w:w="974" w:type="dxa"/>
            <w:gridSpan w:val="2"/>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854"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1357"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961" w:type="dxa"/>
            <w:gridSpan w:val="6"/>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380"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color w:val="000000"/>
                <w:sz w:val="24"/>
                <w:szCs w:val="24"/>
              </w:rPr>
              <w:t>8</w:t>
            </w:r>
          </w:p>
        </w:tc>
        <w:tc>
          <w:tcPr>
            <w:tcW w:w="974" w:type="dxa"/>
            <w:gridSpan w:val="2"/>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854"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1357"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961" w:type="dxa"/>
            <w:gridSpan w:val="6"/>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380"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color w:val="000000"/>
                <w:sz w:val="24"/>
                <w:szCs w:val="24"/>
              </w:rPr>
              <w:t>9</w:t>
            </w:r>
          </w:p>
        </w:tc>
        <w:tc>
          <w:tcPr>
            <w:tcW w:w="974" w:type="dxa"/>
            <w:gridSpan w:val="2"/>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854"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1357"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961" w:type="dxa"/>
            <w:gridSpan w:val="6"/>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380"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color w:val="000000"/>
                <w:sz w:val="24"/>
                <w:szCs w:val="24"/>
              </w:rPr>
              <w:t>10</w:t>
            </w:r>
          </w:p>
        </w:tc>
        <w:tc>
          <w:tcPr>
            <w:tcW w:w="974" w:type="dxa"/>
            <w:gridSpan w:val="2"/>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854"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1357"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961" w:type="dxa"/>
            <w:gridSpan w:val="6"/>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c>
          <w:tcPr>
            <w:tcW w:w="2380" w:type="dxa"/>
            <w:tcBorders>
              <w:left w:val="single" w:color="000000" w:sz="4" w:space="0"/>
              <w:right w:val="single" w:color="000000" w:sz="4" w:space="0"/>
            </w:tcBorders>
            <w:vAlign w:val="center"/>
          </w:tcPr>
          <w:p>
            <w:pPr>
              <w:spacing w:line="360" w:lineRule="auto"/>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9055" w:type="dxa"/>
            <w:gridSpan w:val="12"/>
            <w:tcBorders>
              <w:left w:val="single" w:color="000000" w:sz="4" w:space="0"/>
              <w:right w:val="single" w:color="000000" w:sz="4" w:space="0"/>
            </w:tcBorders>
            <w:vAlign w:val="center"/>
          </w:tcPr>
          <w:p>
            <w:pPr>
              <w:adjustRightInd w:val="0"/>
              <w:snapToGrid w:val="0"/>
              <w:rPr>
                <w:rFonts w:hint="eastAsia" w:ascii="仿宋" w:hAnsi="仿宋" w:eastAsia="仿宋" w:cs="仿宋"/>
                <w:bCs/>
                <w:sz w:val="28"/>
                <w:szCs w:val="24"/>
              </w:rPr>
            </w:pPr>
            <w:r>
              <w:rPr>
                <w:rFonts w:hint="eastAsia" w:ascii="黑体" w:hAnsi="黑体" w:eastAsia="黑体" w:cs="黑体"/>
                <w:bCs/>
                <w:sz w:val="28"/>
                <w:szCs w:val="24"/>
              </w:rPr>
              <w:t>六、项目承担单位意见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9055" w:type="dxa"/>
            <w:gridSpan w:val="12"/>
            <w:tcBorders>
              <w:left w:val="single" w:color="000000" w:sz="4" w:space="0"/>
              <w:right w:val="single" w:color="000000" w:sz="4" w:space="0"/>
            </w:tcBorders>
            <w:vAlign w:val="top"/>
          </w:tcPr>
          <w:p>
            <w:pPr>
              <w:adjustRightInd w:val="0"/>
              <w:snapToGrid w:val="0"/>
              <w:spacing w:line="400" w:lineRule="exact"/>
              <w:ind w:firstLine="420"/>
              <w:jc w:val="left"/>
              <w:rPr>
                <w:rFonts w:hint="eastAsia" w:ascii="Calibri" w:hAnsi="Calibri" w:eastAsia="宋体" w:cs="Times New Roman"/>
                <w:szCs w:val="24"/>
              </w:rPr>
            </w:pPr>
          </w:p>
          <w:p>
            <w:pPr>
              <w:adjustRightInd w:val="0"/>
              <w:snapToGrid w:val="0"/>
              <w:spacing w:line="400" w:lineRule="exact"/>
              <w:ind w:firstLine="420"/>
              <w:jc w:val="left"/>
              <w:rPr>
                <w:rFonts w:ascii="Calibri" w:hAnsi="Calibri" w:eastAsia="宋体" w:cs="Times New Roman"/>
                <w:szCs w:val="24"/>
              </w:rPr>
            </w:pPr>
            <w:r>
              <w:rPr>
                <w:rFonts w:hint="eastAsia" w:ascii="Calibri" w:hAnsi="Calibri" w:eastAsia="宋体" w:cs="Times New Roman"/>
                <w:szCs w:val="24"/>
              </w:rPr>
              <w:t>本单位承诺以上信息真实、可靠、不涉密。</w:t>
            </w:r>
          </w:p>
          <w:p>
            <w:pPr>
              <w:adjustRightInd w:val="0"/>
              <w:snapToGrid w:val="0"/>
              <w:spacing w:line="400" w:lineRule="exact"/>
              <w:ind w:firstLine="420"/>
              <w:jc w:val="left"/>
              <w:rPr>
                <w:rFonts w:hint="eastAsia" w:ascii="Calibri" w:hAnsi="Calibri" w:eastAsia="宋体" w:cs="Times New Roman"/>
                <w:szCs w:val="24"/>
              </w:rPr>
            </w:pPr>
          </w:p>
          <w:p>
            <w:pPr>
              <w:adjustRightInd w:val="0"/>
              <w:snapToGrid w:val="0"/>
              <w:spacing w:line="400" w:lineRule="exact"/>
              <w:jc w:val="left"/>
              <w:rPr>
                <w:rFonts w:hint="eastAsia" w:ascii="Calibri" w:hAnsi="Calibri" w:eastAsia="宋体" w:cs="Times New Roman"/>
                <w:szCs w:val="24"/>
              </w:rPr>
            </w:pPr>
          </w:p>
          <w:p>
            <w:pPr>
              <w:widowControl w:val="0"/>
              <w:spacing w:after="120"/>
              <w:jc w:val="both"/>
              <w:rPr>
                <w:rFonts w:hint="eastAsia" w:ascii="Times New Roman" w:hAnsi="Times New Roman" w:eastAsia="宋体" w:cs="Times New Roman"/>
                <w:kern w:val="2"/>
                <w:sz w:val="21"/>
                <w:szCs w:val="24"/>
                <w:lang w:val="en-US" w:eastAsia="zh-CN" w:bidi="ar-SA"/>
              </w:rPr>
            </w:pPr>
          </w:p>
          <w:p>
            <w:pPr>
              <w:adjustRightInd w:val="0"/>
              <w:snapToGrid w:val="0"/>
              <w:spacing w:line="400" w:lineRule="exact"/>
              <w:jc w:val="left"/>
              <w:rPr>
                <w:rFonts w:ascii="Calibri" w:hAnsi="Calibri" w:eastAsia="宋体" w:cs="Times New Roman"/>
                <w:szCs w:val="24"/>
              </w:rPr>
            </w:pPr>
          </w:p>
          <w:p>
            <w:pPr>
              <w:adjustRightInd w:val="0"/>
              <w:snapToGrid w:val="0"/>
              <w:spacing w:line="400" w:lineRule="exact"/>
              <w:jc w:val="left"/>
              <w:rPr>
                <w:rFonts w:ascii="Calibri" w:hAnsi="Calibri" w:eastAsia="宋体" w:cs="Times New Roman"/>
                <w:szCs w:val="24"/>
              </w:rPr>
            </w:pPr>
          </w:p>
          <w:p>
            <w:pPr>
              <w:adjustRightInd w:val="0"/>
              <w:snapToGrid w:val="0"/>
              <w:spacing w:line="400" w:lineRule="exact"/>
              <w:jc w:val="left"/>
              <w:rPr>
                <w:rFonts w:hint="eastAsia" w:ascii="Calibri" w:hAnsi="Calibri" w:eastAsia="宋体" w:cs="Times New Roman"/>
                <w:szCs w:val="24"/>
              </w:rPr>
            </w:pPr>
          </w:p>
          <w:p>
            <w:pPr>
              <w:adjustRightInd w:val="0"/>
              <w:snapToGrid w:val="0"/>
              <w:spacing w:line="400" w:lineRule="exact"/>
              <w:ind w:firstLine="420"/>
              <w:jc w:val="center"/>
              <w:rPr>
                <w:rFonts w:hint="eastAsia" w:ascii="Calibri" w:hAnsi="Calibri" w:eastAsia="宋体" w:cs="Times New Roman"/>
                <w:szCs w:val="24"/>
              </w:rPr>
            </w:pPr>
            <w:r>
              <w:rPr>
                <w:rFonts w:hint="eastAsia" w:ascii="Calibri" w:hAnsi="Calibri" w:eastAsia="宋体" w:cs="Times New Roman"/>
                <w:szCs w:val="24"/>
              </w:rPr>
              <w:t xml:space="preserve">                                           </w:t>
            </w:r>
          </w:p>
          <w:p>
            <w:pPr>
              <w:adjustRightInd w:val="0"/>
              <w:snapToGrid w:val="0"/>
              <w:spacing w:line="400" w:lineRule="exact"/>
              <w:ind w:firstLine="420"/>
              <w:jc w:val="center"/>
              <w:rPr>
                <w:rFonts w:hint="eastAsia" w:ascii="Calibri" w:hAnsi="Calibri" w:eastAsia="宋体" w:cs="Times New Roman"/>
                <w:szCs w:val="24"/>
              </w:rPr>
            </w:pPr>
            <w:r>
              <w:rPr>
                <w:rFonts w:hint="eastAsia" w:ascii="Calibri" w:hAnsi="Calibri" w:eastAsia="宋体" w:cs="Times New Roman"/>
                <w:szCs w:val="24"/>
              </w:rPr>
              <w:t xml:space="preserve">            单位负责人签名：                  承担单位公章</w:t>
            </w:r>
          </w:p>
          <w:p>
            <w:pPr>
              <w:adjustRightInd w:val="0"/>
              <w:snapToGrid w:val="0"/>
              <w:spacing w:line="400" w:lineRule="exact"/>
              <w:ind w:firstLine="630" w:firstLineChars="300"/>
              <w:jc w:val="center"/>
              <w:rPr>
                <w:rFonts w:hint="eastAsia" w:ascii="Calibri" w:hAnsi="Calibri" w:eastAsia="宋体" w:cs="Times New Roman"/>
                <w:szCs w:val="24"/>
              </w:rPr>
            </w:pPr>
            <w:r>
              <w:rPr>
                <w:rFonts w:hint="eastAsia" w:ascii="Calibri" w:hAnsi="Calibri" w:eastAsia="宋体" w:cs="Times New Roman"/>
                <w:szCs w:val="24"/>
              </w:rPr>
              <w:t xml:space="preserve">                                             年   月   日</w:t>
            </w:r>
          </w:p>
          <w:p>
            <w:pPr>
              <w:widowControl w:val="0"/>
              <w:spacing w:after="120"/>
              <w:jc w:val="both"/>
              <w:rPr>
                <w:rFonts w:hint="eastAsia" w:ascii="Times New Roman" w:hAnsi="Times New Roman" w:eastAsia="宋体" w:cs="Times New Roman"/>
                <w:kern w:val="2"/>
                <w:sz w:val="21"/>
                <w:szCs w:val="24"/>
                <w:lang w:val="en-US" w:eastAsia="zh-CN" w:bidi="ar-SA"/>
              </w:rPr>
            </w:pPr>
          </w:p>
          <w:p>
            <w:pPr>
              <w:widowControl w:val="0"/>
              <w:spacing w:after="12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（若项目承担单位为本科高校二级院系，申报单位非高校的，需加盖高校公章。）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9055" w:type="dxa"/>
            <w:gridSpan w:val="12"/>
            <w:tcBorders>
              <w:left w:val="single" w:color="000000" w:sz="4" w:space="0"/>
              <w:right w:val="single" w:color="000000" w:sz="4" w:space="0"/>
            </w:tcBorders>
            <w:vAlign w:val="center"/>
          </w:tcPr>
          <w:p>
            <w:pPr>
              <w:adjustRightInd w:val="0"/>
              <w:snapToGrid w:val="0"/>
              <w:spacing w:line="400" w:lineRule="exact"/>
              <w:rPr>
                <w:rFonts w:hint="eastAsia" w:ascii="Calibri" w:hAnsi="Calibri" w:eastAsia="宋体" w:cs="Times New Roman"/>
                <w:szCs w:val="24"/>
              </w:rPr>
            </w:pPr>
            <w:r>
              <w:rPr>
                <w:rFonts w:hint="eastAsia" w:ascii="黑体" w:hAnsi="黑体" w:eastAsia="黑体" w:cs="黑体"/>
                <w:bCs/>
                <w:sz w:val="28"/>
                <w:szCs w:val="24"/>
              </w:rPr>
              <w:t>七、申报单位意见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0" w:hRule="atLeast"/>
          <w:jc w:val="center"/>
        </w:trPr>
        <w:tc>
          <w:tcPr>
            <w:tcW w:w="9055" w:type="dxa"/>
            <w:gridSpan w:val="12"/>
            <w:tcBorders>
              <w:left w:val="single" w:color="000000" w:sz="4" w:space="0"/>
              <w:right w:val="single" w:color="000000" w:sz="4" w:space="0"/>
            </w:tcBorders>
            <w:vAlign w:val="top"/>
          </w:tcPr>
          <w:p>
            <w:pPr>
              <w:adjustRightInd w:val="0"/>
              <w:snapToGrid w:val="0"/>
              <w:spacing w:line="400" w:lineRule="exact"/>
              <w:ind w:firstLine="420"/>
              <w:jc w:val="left"/>
              <w:rPr>
                <w:rFonts w:ascii="Calibri" w:hAnsi="Calibri" w:eastAsia="宋体" w:cs="Times New Roman"/>
                <w:szCs w:val="24"/>
              </w:rPr>
            </w:pPr>
          </w:p>
          <w:p>
            <w:pPr>
              <w:adjustRightInd w:val="0"/>
              <w:snapToGrid w:val="0"/>
              <w:spacing w:line="400" w:lineRule="exact"/>
              <w:ind w:firstLine="420"/>
              <w:jc w:val="left"/>
              <w:rPr>
                <w:rFonts w:ascii="Calibri" w:hAnsi="Calibri" w:eastAsia="宋体" w:cs="Times New Roman"/>
                <w:szCs w:val="24"/>
              </w:rPr>
            </w:pPr>
            <w:r>
              <w:rPr>
                <w:rFonts w:hint="eastAsia" w:ascii="Calibri" w:hAnsi="Calibri" w:eastAsia="宋体" w:cs="Times New Roman"/>
                <w:szCs w:val="24"/>
              </w:rPr>
              <w:t>本单位承诺以上信息真实、可靠、不涉密。</w:t>
            </w:r>
          </w:p>
          <w:p>
            <w:pPr>
              <w:adjustRightInd w:val="0"/>
              <w:snapToGrid w:val="0"/>
              <w:spacing w:line="400" w:lineRule="exact"/>
              <w:ind w:firstLine="420"/>
              <w:jc w:val="left"/>
              <w:rPr>
                <w:rFonts w:hint="eastAsia" w:ascii="Calibri" w:hAnsi="Calibri" w:eastAsia="宋体" w:cs="Times New Roman"/>
                <w:szCs w:val="24"/>
              </w:rPr>
            </w:pPr>
          </w:p>
          <w:p>
            <w:pPr>
              <w:adjustRightInd w:val="0"/>
              <w:snapToGrid w:val="0"/>
              <w:spacing w:line="400" w:lineRule="exact"/>
              <w:jc w:val="left"/>
              <w:rPr>
                <w:rFonts w:hint="eastAsia" w:ascii="Calibri" w:hAnsi="Calibri" w:eastAsia="宋体" w:cs="Times New Roman"/>
                <w:szCs w:val="24"/>
              </w:rPr>
            </w:pPr>
          </w:p>
          <w:p>
            <w:pPr>
              <w:widowControl w:val="0"/>
              <w:spacing w:after="120"/>
              <w:jc w:val="both"/>
              <w:rPr>
                <w:rFonts w:hint="eastAsia" w:ascii="Times New Roman" w:hAnsi="Times New Roman" w:eastAsia="宋体" w:cs="Times New Roman"/>
                <w:kern w:val="2"/>
                <w:sz w:val="21"/>
                <w:szCs w:val="24"/>
                <w:lang w:val="en-US" w:eastAsia="zh-CN" w:bidi="ar-SA"/>
              </w:rPr>
            </w:pPr>
          </w:p>
          <w:p>
            <w:pPr>
              <w:adjustRightInd w:val="0"/>
              <w:snapToGrid w:val="0"/>
              <w:spacing w:line="400" w:lineRule="exact"/>
              <w:jc w:val="left"/>
              <w:rPr>
                <w:rFonts w:hint="eastAsia" w:ascii="Calibri" w:hAnsi="Calibri" w:eastAsia="宋体" w:cs="Times New Roman"/>
                <w:szCs w:val="24"/>
              </w:rPr>
            </w:pPr>
          </w:p>
          <w:p>
            <w:pPr>
              <w:adjustRightInd w:val="0"/>
              <w:snapToGrid w:val="0"/>
              <w:spacing w:line="400" w:lineRule="exact"/>
              <w:ind w:firstLine="420"/>
              <w:jc w:val="center"/>
              <w:rPr>
                <w:rFonts w:hint="eastAsia" w:ascii="Calibri" w:hAnsi="Calibri" w:eastAsia="宋体" w:cs="Times New Roman"/>
                <w:szCs w:val="24"/>
              </w:rPr>
            </w:pPr>
            <w:r>
              <w:rPr>
                <w:rFonts w:hint="eastAsia" w:ascii="Calibri" w:hAnsi="Calibri" w:eastAsia="宋体" w:cs="Times New Roman"/>
                <w:szCs w:val="24"/>
              </w:rPr>
              <w:t xml:space="preserve">                                           </w:t>
            </w:r>
          </w:p>
          <w:p>
            <w:pPr>
              <w:adjustRightInd w:val="0"/>
              <w:snapToGrid w:val="0"/>
              <w:spacing w:line="400" w:lineRule="exact"/>
              <w:ind w:firstLine="420"/>
              <w:jc w:val="center"/>
              <w:rPr>
                <w:rFonts w:hint="eastAsia" w:ascii="Calibri" w:hAnsi="Calibri" w:eastAsia="宋体" w:cs="Times New Roman"/>
                <w:szCs w:val="24"/>
              </w:rPr>
            </w:pPr>
            <w:r>
              <w:rPr>
                <w:rFonts w:hint="eastAsia" w:ascii="Calibri" w:hAnsi="Calibri" w:eastAsia="宋体" w:cs="Times New Roman"/>
                <w:szCs w:val="24"/>
              </w:rPr>
              <w:t xml:space="preserve">            单位负责人签名：                  申报单位公章</w:t>
            </w:r>
          </w:p>
          <w:p>
            <w:pPr>
              <w:adjustRightInd w:val="0"/>
              <w:snapToGrid w:val="0"/>
              <w:spacing w:line="400" w:lineRule="exact"/>
              <w:ind w:firstLine="630" w:firstLineChars="300"/>
              <w:jc w:val="center"/>
              <w:rPr>
                <w:rFonts w:hint="eastAsia" w:ascii="Calibri" w:hAnsi="Calibri" w:eastAsia="宋体" w:cs="Times New Roman"/>
                <w:szCs w:val="24"/>
              </w:rPr>
            </w:pPr>
            <w:r>
              <w:rPr>
                <w:rFonts w:hint="eastAsia" w:ascii="Calibri" w:hAnsi="Calibri" w:eastAsia="宋体" w:cs="Times New Roman"/>
                <w:szCs w:val="24"/>
              </w:rPr>
              <w:t xml:space="preserve">                                             年   月   日</w:t>
            </w:r>
          </w:p>
          <w:p>
            <w:pPr>
              <w:adjustRightInd w:val="0"/>
              <w:snapToGrid w:val="0"/>
              <w:spacing w:line="400" w:lineRule="exact"/>
              <w:ind w:firstLine="420"/>
              <w:jc w:val="left"/>
              <w:rPr>
                <w:rFonts w:ascii="Calibri" w:hAnsi="Calibri" w:eastAsia="宋体" w:cs="Times New Roman"/>
                <w:szCs w:val="24"/>
              </w:rPr>
            </w:pPr>
          </w:p>
          <w:p>
            <w:pPr>
              <w:pStyle w:val="8"/>
              <w:rPr>
                <w:rFonts w:eastAsia="宋体" w:cs="Times New Roman"/>
              </w:rPr>
            </w:pPr>
            <w:r>
              <w:rPr>
                <w:rFonts w:hint="eastAsia" w:eastAsia="宋体" w:cs="Times New Roman"/>
              </w:rPr>
              <w:t>（若申报单位与承担单位一致的，只需要盖承担单位章。）</w:t>
            </w:r>
          </w:p>
          <w:p>
            <w:pPr>
              <w:pStyle w:val="8"/>
              <w:rPr>
                <w:rFonts w:eastAsia="宋体" w:cs="Times New Roman"/>
              </w:rPr>
            </w:pPr>
          </w:p>
          <w:p>
            <w:pPr>
              <w:pStyle w:val="8"/>
              <w:ind w:firstLine="0" w:firstLineChars="0"/>
              <w:rPr>
                <w:rFonts w:hint="eastAsia" w:eastAsia="宋体" w:cs="Times New Roman"/>
              </w:rPr>
            </w:pPr>
          </w:p>
          <w:p>
            <w:pPr>
              <w:pStyle w:val="8"/>
              <w:rPr>
                <w:rFonts w:eastAsia="宋体" w:cs="Times New Roman"/>
              </w:rPr>
            </w:pPr>
          </w:p>
          <w:p>
            <w:pPr>
              <w:pStyle w:val="8"/>
              <w:rPr>
                <w:rFonts w:hint="eastAsia" w:eastAsia="宋体"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9055" w:type="dxa"/>
            <w:gridSpan w:val="12"/>
            <w:tcBorders>
              <w:left w:val="single" w:color="000000" w:sz="4" w:space="0"/>
              <w:right w:val="single" w:color="000000" w:sz="4" w:space="0"/>
            </w:tcBorders>
            <w:vAlign w:val="center"/>
          </w:tcPr>
          <w:p>
            <w:pPr>
              <w:adjustRightInd w:val="0"/>
              <w:snapToGrid w:val="0"/>
              <w:rPr>
                <w:rFonts w:hint="eastAsia" w:ascii="仿宋" w:hAnsi="仿宋" w:eastAsia="仿宋" w:cs="仿宋"/>
                <w:bCs/>
                <w:sz w:val="28"/>
                <w:szCs w:val="24"/>
              </w:rPr>
            </w:pPr>
            <w:r>
              <w:rPr>
                <w:rFonts w:hint="eastAsia" w:ascii="黑体" w:hAnsi="黑体" w:eastAsia="黑体" w:cs="黑体"/>
                <w:bCs/>
                <w:sz w:val="28"/>
                <w:szCs w:val="24"/>
              </w:rPr>
              <w:t>八、填表说明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5" w:hRule="atLeast"/>
          <w:jc w:val="center"/>
        </w:trPr>
        <w:tc>
          <w:tcPr>
            <w:tcW w:w="9055" w:type="dxa"/>
            <w:gridSpan w:val="12"/>
            <w:tcBorders>
              <w:left w:val="single" w:color="000000" w:sz="4" w:space="0"/>
              <w:right w:val="single" w:color="000000" w:sz="4" w:space="0"/>
            </w:tcBorders>
            <w:vAlign w:val="top"/>
          </w:tcPr>
          <w:p>
            <w:pPr>
              <w:adjustRightInd w:val="0"/>
              <w:snapToGrid w:val="0"/>
              <w:spacing w:line="400" w:lineRule="exact"/>
              <w:ind w:firstLine="360" w:firstLineChars="150"/>
              <w:jc w:val="left"/>
              <w:rPr>
                <w:rFonts w:hint="eastAsia" w:ascii="仿宋" w:hAnsi="仿宋" w:eastAsia="仿宋" w:cs="仿宋"/>
                <w:sz w:val="24"/>
                <w:szCs w:val="24"/>
              </w:rPr>
            </w:pPr>
          </w:p>
          <w:p>
            <w:pPr>
              <w:adjustRightInd w:val="0"/>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（一）福建省科协科技经济融合服务平台经费应按照省科协《福建省创新驱动助力工程项目资金管理办法》执行。</w:t>
            </w:r>
          </w:p>
          <w:p>
            <w:pPr>
              <w:adjustRightInd w:val="0"/>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（二）项目承担单位必须按要求编报项目执行情况、工作总结、工作报告、成果汇编、经费执行情况、有关统计报表等相关材料，及时上报省科协。</w:t>
            </w:r>
          </w:p>
          <w:p>
            <w:pPr>
              <w:adjustRightInd w:val="0"/>
              <w:snapToGrid w:val="0"/>
              <w:spacing w:line="400" w:lineRule="exact"/>
              <w:ind w:firstLine="420"/>
              <w:jc w:val="left"/>
              <w:rPr>
                <w:rFonts w:hint="eastAsia" w:ascii="仿宋" w:hAnsi="仿宋" w:eastAsia="仿宋" w:cs="仿宋"/>
                <w:sz w:val="24"/>
                <w:szCs w:val="24"/>
              </w:rPr>
            </w:pPr>
            <w:r>
              <w:rPr>
                <w:rFonts w:hint="eastAsia" w:ascii="仿宋" w:hAnsi="仿宋" w:eastAsia="仿宋" w:cs="仿宋"/>
                <w:sz w:val="24"/>
                <w:szCs w:val="24"/>
              </w:rPr>
              <w:t>（三）任务执行过程中，如项目承担单位提出需调整任务，必须按照规定程序报批。</w:t>
            </w:r>
          </w:p>
          <w:p>
            <w:pPr>
              <w:adjustRightInd w:val="0"/>
              <w:snapToGrid w:val="0"/>
              <w:spacing w:line="400" w:lineRule="exact"/>
              <w:ind w:firstLine="420"/>
              <w:jc w:val="left"/>
              <w:rPr>
                <w:rFonts w:hint="eastAsia" w:ascii="仿宋" w:hAnsi="仿宋" w:eastAsia="仿宋" w:cs="仿宋"/>
                <w:sz w:val="24"/>
                <w:szCs w:val="24"/>
              </w:rPr>
            </w:pPr>
            <w:r>
              <w:rPr>
                <w:rFonts w:hint="eastAsia" w:ascii="仿宋" w:hAnsi="仿宋" w:eastAsia="仿宋" w:cs="仿宋"/>
                <w:sz w:val="24"/>
                <w:szCs w:val="24"/>
              </w:rPr>
              <w:t>（四）项目承担单位承担任务所需经费应按本任务书中规定的经费支出范围开支，省科协有权监督项目经费使用情况。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6" w:hRule="atLeast"/>
          <w:jc w:val="center"/>
        </w:trPr>
        <w:tc>
          <w:tcPr>
            <w:tcW w:w="9055" w:type="dxa"/>
            <w:gridSpan w:val="12"/>
            <w:tcBorders>
              <w:left w:val="single" w:color="000000" w:sz="4" w:space="0"/>
              <w:right w:val="single" w:color="000000" w:sz="4" w:space="0"/>
            </w:tcBorders>
            <w:vAlign w:val="top"/>
          </w:tcPr>
          <w:p>
            <w:pPr>
              <w:adjustRightInd w:val="0"/>
              <w:snapToGrid w:val="0"/>
              <w:spacing w:line="400" w:lineRule="exact"/>
              <w:jc w:val="left"/>
              <w:rPr>
                <w:rFonts w:ascii="黑体" w:hAnsi="黑体" w:eastAsia="黑体" w:cs="黑体"/>
                <w:bCs/>
                <w:sz w:val="28"/>
                <w:szCs w:val="24"/>
              </w:rPr>
            </w:pPr>
            <w:r>
              <w:rPr>
                <w:rFonts w:hint="eastAsia" w:ascii="黑体" w:hAnsi="黑体" w:eastAsia="黑体" w:cs="黑体"/>
                <w:bCs/>
                <w:sz w:val="28"/>
                <w:szCs w:val="24"/>
              </w:rPr>
              <w:t>九、附件</w:t>
            </w:r>
          </w:p>
          <w:p>
            <w:pPr>
              <w:pStyle w:val="8"/>
              <w:ind w:firstLine="560"/>
              <w:rPr>
                <w:rFonts w:hint="eastAsia" w:ascii="仿宋_GB2312" w:eastAsia="仿宋_GB2312" w:cs="Times New Roman"/>
                <w:sz w:val="28"/>
                <w:szCs w:val="28"/>
                <w:lang w:val="en-US"/>
              </w:rPr>
            </w:pPr>
            <w:r>
              <w:rPr>
                <w:rFonts w:hint="eastAsia" w:ascii="仿宋_GB2312" w:eastAsia="仿宋_GB2312" w:cs="Times New Roman"/>
                <w:sz w:val="28"/>
                <w:szCs w:val="28"/>
                <w:lang w:val="en-US"/>
              </w:rPr>
              <w:t>1.附上不少于10家企业、基层单位的联合申报协议或服务合同</w:t>
            </w:r>
          </w:p>
        </w:tc>
      </w:tr>
    </w:tbl>
    <w:p>
      <w:pPr>
        <w:rPr>
          <w:rFonts w:hint="eastAsia"/>
        </w:rPr>
        <w:sectPr>
          <w:headerReference r:id="rId3" w:type="default"/>
          <w:footerReference r:id="rId4" w:type="default"/>
          <w:pgSz w:w="11906" w:h="16838"/>
          <w:pgMar w:top="1531" w:right="1587" w:bottom="1531" w:left="1587" w:header="851" w:footer="1134" w:gutter="0"/>
          <w:pgNumType w:fmt="numberInDash"/>
          <w:cols w:space="720" w:num="1"/>
          <w:docGrid w:type="lines" w:linePitch="312" w:charSpace="0"/>
        </w:sectPr>
      </w:pPr>
    </w:p>
    <w:p>
      <w:pPr>
        <w:tabs>
          <w:tab w:val="left" w:pos="2887"/>
        </w:tabs>
        <w:jc w:val="left"/>
        <w:rPr>
          <w:rFonts w:hint="eastAsia" w:ascii="黑体" w:hAnsi="黑体" w:eastAsia="黑体" w:cs="仿宋"/>
          <w:bCs/>
          <w:sz w:val="32"/>
          <w:szCs w:val="32"/>
        </w:rPr>
      </w:pPr>
      <w:r>
        <w:rPr>
          <w:rFonts w:hint="eastAsia" w:ascii="黑体" w:hAnsi="黑体" w:eastAsia="黑体" w:cs="仿宋"/>
          <w:bCs/>
          <w:sz w:val="32"/>
          <w:szCs w:val="32"/>
        </w:rPr>
        <w:t>附件3</w:t>
      </w:r>
    </w:p>
    <w:p>
      <w:pPr>
        <w:pStyle w:val="8"/>
        <w:ind w:firstLine="880"/>
        <w:jc w:val="center"/>
        <w:rPr>
          <w:rFonts w:hint="eastAsia" w:ascii="方正小标宋简体" w:eastAsia="方正小标宋简体" w:cs="Times New Roman"/>
          <w:sz w:val="44"/>
          <w:szCs w:val="44"/>
          <w:lang w:val="en-US"/>
        </w:rPr>
      </w:pPr>
      <w:r>
        <w:rPr>
          <w:rFonts w:hint="eastAsia" w:ascii="方正小标宋简体" w:eastAsia="方正小标宋简体" w:cs="Times New Roman"/>
          <w:sz w:val="44"/>
          <w:szCs w:val="44"/>
          <w:lang w:val="en-US"/>
        </w:rPr>
        <w:t>福建省科技经济融合服务平台申报简表</w:t>
      </w:r>
    </w:p>
    <w:tbl>
      <w:tblPr>
        <w:tblStyle w:val="13"/>
        <w:tblW w:w="13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51"/>
        <w:gridCol w:w="850"/>
        <w:gridCol w:w="1985"/>
        <w:gridCol w:w="2410"/>
        <w:gridCol w:w="255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tblHeader/>
          <w:jc w:val="center"/>
        </w:trPr>
        <w:tc>
          <w:tcPr>
            <w:tcW w:w="702" w:type="dxa"/>
            <w:vAlign w:val="center"/>
          </w:tcPr>
          <w:p>
            <w:pPr>
              <w:spacing w:line="360" w:lineRule="exact"/>
              <w:jc w:val="center"/>
              <w:rPr>
                <w:rFonts w:hint="eastAsia" w:ascii="黑体" w:hAnsi="黑体" w:eastAsia="黑体" w:cs="Times New Roman"/>
                <w:szCs w:val="21"/>
              </w:rPr>
            </w:pPr>
            <w:r>
              <w:rPr>
                <w:rFonts w:hint="eastAsia" w:ascii="黑体" w:hAnsi="黑体" w:eastAsia="黑体" w:cs="Times New Roman"/>
                <w:szCs w:val="21"/>
              </w:rPr>
              <w:t>平台名称</w:t>
            </w:r>
          </w:p>
        </w:tc>
        <w:tc>
          <w:tcPr>
            <w:tcW w:w="851" w:type="dxa"/>
            <w:vAlign w:val="center"/>
          </w:tcPr>
          <w:p>
            <w:pPr>
              <w:spacing w:line="280" w:lineRule="exact"/>
              <w:jc w:val="center"/>
              <w:rPr>
                <w:rFonts w:hint="eastAsia" w:ascii="黑体" w:hAnsi="黑体" w:eastAsia="黑体" w:cs="Times New Roman"/>
                <w:szCs w:val="21"/>
              </w:rPr>
            </w:pPr>
            <w:r>
              <w:rPr>
                <w:rFonts w:hint="eastAsia" w:ascii="黑体" w:hAnsi="黑体" w:eastAsia="黑体" w:cs="Times New Roman"/>
                <w:szCs w:val="21"/>
              </w:rPr>
              <w:t>项目申报单位</w:t>
            </w:r>
          </w:p>
        </w:tc>
        <w:tc>
          <w:tcPr>
            <w:tcW w:w="850" w:type="dxa"/>
            <w:vAlign w:val="center"/>
          </w:tcPr>
          <w:p>
            <w:pPr>
              <w:spacing w:line="280" w:lineRule="exact"/>
              <w:jc w:val="center"/>
              <w:rPr>
                <w:rFonts w:hint="eastAsia" w:ascii="黑体" w:hAnsi="黑体" w:eastAsia="黑体" w:cs="Times New Roman"/>
                <w:szCs w:val="21"/>
              </w:rPr>
            </w:pPr>
            <w:r>
              <w:rPr>
                <w:rFonts w:hint="eastAsia" w:ascii="黑体" w:hAnsi="黑体" w:eastAsia="黑体" w:cs="Times New Roman"/>
                <w:szCs w:val="21"/>
              </w:rPr>
              <w:t>项目承担单位</w:t>
            </w:r>
          </w:p>
        </w:tc>
        <w:tc>
          <w:tcPr>
            <w:tcW w:w="1985" w:type="dxa"/>
            <w:vAlign w:val="center"/>
          </w:tcPr>
          <w:p>
            <w:pPr>
              <w:spacing w:line="360" w:lineRule="exact"/>
              <w:jc w:val="center"/>
              <w:rPr>
                <w:rFonts w:hint="eastAsia" w:ascii="黑体" w:hAnsi="黑体" w:eastAsia="黑体" w:cs="Times New Roman"/>
                <w:szCs w:val="21"/>
              </w:rPr>
            </w:pPr>
            <w:r>
              <w:rPr>
                <w:rFonts w:hint="eastAsia" w:ascii="黑体" w:hAnsi="黑体" w:eastAsia="黑体" w:cs="Times New Roman"/>
                <w:szCs w:val="21"/>
              </w:rPr>
              <w:t>项目负责人及简介</w:t>
            </w:r>
          </w:p>
        </w:tc>
        <w:tc>
          <w:tcPr>
            <w:tcW w:w="2410" w:type="dxa"/>
            <w:vAlign w:val="center"/>
          </w:tcPr>
          <w:p>
            <w:pPr>
              <w:spacing w:line="360" w:lineRule="exact"/>
              <w:jc w:val="center"/>
              <w:rPr>
                <w:rFonts w:ascii="黑体" w:hAnsi="黑体" w:eastAsia="黑体" w:cs="Times New Roman"/>
                <w:szCs w:val="21"/>
              </w:rPr>
            </w:pPr>
            <w:r>
              <w:rPr>
                <w:rFonts w:hint="eastAsia" w:ascii="黑体" w:hAnsi="黑体" w:eastAsia="黑体" w:cs="Times New Roman"/>
                <w:szCs w:val="21"/>
              </w:rPr>
              <w:t>平台服务和合作单位</w:t>
            </w:r>
          </w:p>
        </w:tc>
        <w:tc>
          <w:tcPr>
            <w:tcW w:w="2551" w:type="dxa"/>
            <w:vAlign w:val="center"/>
          </w:tcPr>
          <w:p>
            <w:pPr>
              <w:spacing w:line="360" w:lineRule="exact"/>
              <w:jc w:val="center"/>
              <w:rPr>
                <w:rFonts w:hint="eastAsia" w:ascii="黑体" w:hAnsi="黑体" w:eastAsia="黑体" w:cs="Times New Roman"/>
                <w:szCs w:val="21"/>
              </w:rPr>
            </w:pPr>
            <w:r>
              <w:rPr>
                <w:rFonts w:hint="eastAsia" w:ascii="黑体" w:hAnsi="黑体" w:eastAsia="黑体" w:cs="Times New Roman"/>
                <w:szCs w:val="21"/>
              </w:rPr>
              <w:t>项目背景与总目标</w:t>
            </w:r>
          </w:p>
        </w:tc>
        <w:tc>
          <w:tcPr>
            <w:tcW w:w="4111" w:type="dxa"/>
            <w:vAlign w:val="center"/>
          </w:tcPr>
          <w:p>
            <w:pPr>
              <w:spacing w:line="360" w:lineRule="exact"/>
              <w:jc w:val="center"/>
              <w:rPr>
                <w:rFonts w:hint="eastAsia" w:ascii="黑体" w:hAnsi="黑体" w:eastAsia="黑体" w:cs="Times New Roman"/>
                <w:szCs w:val="21"/>
              </w:rPr>
            </w:pPr>
            <w:r>
              <w:rPr>
                <w:rFonts w:hint="eastAsia" w:ascii="黑体" w:hAnsi="黑体" w:eastAsia="黑体" w:cs="Times New Roman"/>
                <w:szCs w:val="21"/>
              </w:rPr>
              <w:t>主要项目与预期成效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5" w:hRule="atLeast"/>
          <w:jc w:val="center"/>
        </w:trPr>
        <w:tc>
          <w:tcPr>
            <w:tcW w:w="702" w:type="dxa"/>
            <w:vAlign w:val="center"/>
          </w:tcPr>
          <w:p>
            <w:pPr>
              <w:spacing w:line="260" w:lineRule="exact"/>
              <w:jc w:val="center"/>
              <w:rPr>
                <w:rFonts w:hint="eastAsia" w:ascii="仿宋_GB2312" w:hAnsi="仿宋_GB2312" w:eastAsia="仿宋_GB2312" w:cs="仿宋_GB2312"/>
                <w:szCs w:val="21"/>
              </w:rPr>
            </w:pPr>
          </w:p>
        </w:tc>
        <w:tc>
          <w:tcPr>
            <w:tcW w:w="851" w:type="dxa"/>
            <w:vAlign w:val="center"/>
          </w:tcPr>
          <w:p>
            <w:pPr>
              <w:spacing w:line="260" w:lineRule="exact"/>
              <w:jc w:val="center"/>
              <w:rPr>
                <w:rFonts w:ascii="仿宋_GB2312" w:hAnsi="仿宋_GB2312" w:eastAsia="仿宋_GB2312" w:cs="仿宋_GB2312"/>
                <w:szCs w:val="21"/>
              </w:rPr>
            </w:pPr>
          </w:p>
        </w:tc>
        <w:tc>
          <w:tcPr>
            <w:tcW w:w="850" w:type="dxa"/>
            <w:vAlign w:val="center"/>
          </w:tcPr>
          <w:p>
            <w:pPr>
              <w:spacing w:line="260" w:lineRule="exact"/>
              <w:jc w:val="center"/>
              <w:rPr>
                <w:rFonts w:ascii="仿宋_GB2312" w:hAnsi="仿宋_GB2312" w:eastAsia="仿宋_GB2312" w:cs="仿宋_GB2312"/>
                <w:szCs w:val="21"/>
              </w:rPr>
            </w:pPr>
          </w:p>
        </w:tc>
        <w:tc>
          <w:tcPr>
            <w:tcW w:w="1985" w:type="dxa"/>
            <w:vAlign w:val="center"/>
          </w:tcPr>
          <w:p>
            <w:pPr>
              <w:spacing w:line="260" w:lineRule="exact"/>
              <w:jc w:val="left"/>
              <w:rPr>
                <w:rFonts w:hint="eastAsia" w:ascii="仿宋_GB2312" w:hAnsi="仿宋_GB2312" w:eastAsia="仿宋_GB2312" w:cs="仿宋_GB2312"/>
                <w:b/>
                <w:bCs/>
                <w:szCs w:val="21"/>
              </w:rPr>
            </w:pPr>
          </w:p>
        </w:tc>
        <w:tc>
          <w:tcPr>
            <w:tcW w:w="2410" w:type="dxa"/>
            <w:vAlign w:val="center"/>
          </w:tcPr>
          <w:p>
            <w:pPr>
              <w:spacing w:line="260" w:lineRule="exact"/>
              <w:rPr>
                <w:rFonts w:hint="eastAsia" w:ascii="仿宋_GB2312" w:hAnsi="仿宋_GB2312" w:eastAsia="仿宋_GB2312" w:cs="仿宋_GB2312"/>
                <w:szCs w:val="21"/>
              </w:rPr>
            </w:pPr>
          </w:p>
        </w:tc>
        <w:tc>
          <w:tcPr>
            <w:tcW w:w="2551" w:type="dxa"/>
            <w:vAlign w:val="center"/>
          </w:tcPr>
          <w:p>
            <w:pPr>
              <w:spacing w:line="240" w:lineRule="exact"/>
              <w:rPr>
                <w:rFonts w:hint="eastAsia" w:ascii="仿宋_GB2312" w:hAnsi="仿宋_GB2312" w:eastAsia="仿宋_GB2312" w:cs="仿宋_GB2312"/>
                <w:b/>
                <w:bCs/>
                <w:szCs w:val="21"/>
              </w:rPr>
            </w:pPr>
          </w:p>
        </w:tc>
        <w:tc>
          <w:tcPr>
            <w:tcW w:w="4111" w:type="dxa"/>
            <w:vAlign w:val="center"/>
          </w:tcPr>
          <w:p>
            <w:pPr>
              <w:spacing w:line="260" w:lineRule="exact"/>
              <w:rPr>
                <w:rFonts w:hint="eastAsia" w:ascii="仿宋_GB2312" w:hAnsi="仿宋_GB2312" w:eastAsia="仿宋_GB2312" w:cs="仿宋_GB2312"/>
                <w:b/>
                <w:bCs/>
                <w:szCs w:val="21"/>
              </w:rPr>
            </w:pPr>
          </w:p>
        </w:tc>
      </w:tr>
    </w:tbl>
    <w:p>
      <w:pPr>
        <w:spacing w:after="240" w:line="580" w:lineRule="exact"/>
        <w:rPr>
          <w:rFonts w:hint="eastAsia"/>
        </w:rPr>
        <w:sectPr>
          <w:headerReference r:id="rId5" w:type="default"/>
          <w:footerReference r:id="rId6" w:type="default"/>
          <w:pgSz w:w="16838" w:h="11906" w:orient="landscape"/>
          <w:pgMar w:top="1587" w:right="1531" w:bottom="1587" w:left="1531" w:header="851" w:footer="1134" w:gutter="0"/>
          <w:pgNumType w:fmt="numberInDash"/>
          <w:cols w:space="720" w:num="1"/>
          <w:docGrid w:type="lines" w:linePitch="312" w:charSpace="0"/>
        </w:sectPr>
      </w:pPr>
    </w:p>
    <w:p>
      <w:pPr>
        <w:spacing w:after="240" w:line="580" w:lineRule="exact"/>
        <w:rPr>
          <w:rFonts w:hint="eastAsia" w:ascii="仿宋_GB2312" w:hAnsi="宋体" w:eastAsia="仿宋_GB2312" w:cs="Times New Roman"/>
          <w:sz w:val="32"/>
          <w:szCs w:val="32"/>
        </w:rPr>
      </w:pPr>
    </w:p>
    <w:p>
      <w:pPr>
        <w:spacing w:line="240" w:lineRule="auto"/>
        <w:rPr>
          <w:rFonts w:hint="eastAsia" w:ascii="仿宋_GB2312" w:eastAsia="仿宋_GB2312"/>
          <w:sz w:val="32"/>
          <w:szCs w:val="32"/>
        </w:rPr>
      </w:pPr>
      <w:r>
        <w:rPr>
          <w:rFonts w:hint="eastAsia" w:ascii="仿宋_GB2312" w:eastAsia="仿宋_GB2312"/>
          <w:sz w:val="32"/>
          <w:szCs w:val="32"/>
        </w:rPr>
        <w:br w:type="page"/>
      </w:r>
    </w:p>
    <w:tbl>
      <w:tblPr>
        <w:tblStyle w:val="13"/>
        <w:tblpPr w:leftFromText="180" w:rightFromText="180" w:vertAnchor="text" w:horzAnchor="page" w:tblpX="1690" w:tblpY="12904"/>
        <w:tblOverlap w:val="never"/>
        <w:tblW w:w="8789" w:type="dxa"/>
        <w:tblInd w:w="0" w:type="dxa"/>
        <w:tblBorders>
          <w:top w:val="single" w:color="auto" w:sz="8" w:space="0"/>
          <w:left w:val="single" w:color="FFFFFF" w:sz="12" w:space="0"/>
          <w:bottom w:val="single" w:color="auto" w:sz="8" w:space="0"/>
          <w:right w:val="single" w:color="FFFFFF" w:sz="12" w:space="0"/>
          <w:insideH w:val="single" w:color="auto" w:sz="6" w:space="0"/>
          <w:insideV w:val="none" w:color="auto" w:sz="0" w:space="0"/>
        </w:tblBorders>
        <w:tblLayout w:type="fixed"/>
        <w:tblCellMar>
          <w:top w:w="0" w:type="dxa"/>
          <w:left w:w="221" w:type="dxa"/>
          <w:bottom w:w="0" w:type="dxa"/>
          <w:right w:w="221" w:type="dxa"/>
        </w:tblCellMar>
      </w:tblPr>
      <w:tblGrid>
        <w:gridCol w:w="8789"/>
      </w:tblGrid>
      <w:tr>
        <w:tblPrEx>
          <w:tblBorders>
            <w:top w:val="single" w:color="auto" w:sz="8" w:space="0"/>
            <w:left w:val="single" w:color="FFFFFF" w:sz="12" w:space="0"/>
            <w:bottom w:val="single" w:color="auto" w:sz="8" w:space="0"/>
            <w:right w:val="single" w:color="FFFFFF" w:sz="12" w:space="0"/>
            <w:insideH w:val="single" w:color="auto" w:sz="6" w:space="0"/>
            <w:insideV w:val="none" w:color="auto" w:sz="0" w:space="0"/>
          </w:tblBorders>
          <w:tblLayout w:type="fixed"/>
          <w:tblCellMar>
            <w:top w:w="0" w:type="dxa"/>
            <w:left w:w="221" w:type="dxa"/>
            <w:bottom w:w="0" w:type="dxa"/>
            <w:right w:w="221" w:type="dxa"/>
          </w:tblCellMar>
        </w:tblPrEx>
        <w:trPr>
          <w:trHeight w:val="624" w:hRule="atLeast"/>
        </w:trPr>
        <w:tc>
          <w:tcPr>
            <w:tcW w:w="8789" w:type="dxa"/>
            <w:tcBorders>
              <w:tl2br w:val="nil"/>
              <w:tr2bl w:val="nil"/>
            </w:tcBorders>
            <w:vAlign w:val="top"/>
          </w:tcPr>
          <w:p>
            <w:pPr>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福建省科协办公室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日印发</w:t>
            </w:r>
          </w:p>
        </w:tc>
      </w:tr>
    </w:tbl>
    <w:p>
      <w:pPr>
        <w:pStyle w:val="2"/>
        <w:rPr>
          <w:rFonts w:hint="eastAsia"/>
        </w:rPr>
      </w:pPr>
    </w:p>
    <w:sectPr>
      <w:footerReference r:id="rId7" w:type="default"/>
      <w:pgSz w:w="11906" w:h="16838"/>
      <w:pgMar w:top="1531" w:right="1587" w:bottom="153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MDBhOTNlYjkzYmU4MjU3M2ViOTBjNTZhZWYyOGQifQ=="/>
  </w:docVars>
  <w:rsids>
    <w:rsidRoot w:val="005E3B82"/>
    <w:rsid w:val="00036D5F"/>
    <w:rsid w:val="00435E70"/>
    <w:rsid w:val="004E2641"/>
    <w:rsid w:val="005E3B82"/>
    <w:rsid w:val="00670B02"/>
    <w:rsid w:val="007A2798"/>
    <w:rsid w:val="008F7AE2"/>
    <w:rsid w:val="0096657E"/>
    <w:rsid w:val="00F5610F"/>
    <w:rsid w:val="02445622"/>
    <w:rsid w:val="055E7B45"/>
    <w:rsid w:val="05600D61"/>
    <w:rsid w:val="07DC3915"/>
    <w:rsid w:val="11826857"/>
    <w:rsid w:val="1293156B"/>
    <w:rsid w:val="18DF091D"/>
    <w:rsid w:val="19337438"/>
    <w:rsid w:val="1B340BA3"/>
    <w:rsid w:val="1F4F3D06"/>
    <w:rsid w:val="250E130A"/>
    <w:rsid w:val="265E1C05"/>
    <w:rsid w:val="26FA5822"/>
    <w:rsid w:val="28A56F52"/>
    <w:rsid w:val="2E796CA6"/>
    <w:rsid w:val="3170067A"/>
    <w:rsid w:val="32274C27"/>
    <w:rsid w:val="34EB0AB8"/>
    <w:rsid w:val="3BBB2C14"/>
    <w:rsid w:val="3D50553E"/>
    <w:rsid w:val="3DF45232"/>
    <w:rsid w:val="3E10089D"/>
    <w:rsid w:val="44110CE3"/>
    <w:rsid w:val="450976B7"/>
    <w:rsid w:val="46543313"/>
    <w:rsid w:val="4B4B0E56"/>
    <w:rsid w:val="4BEC276B"/>
    <w:rsid w:val="4C9802E6"/>
    <w:rsid w:val="4DDD1208"/>
    <w:rsid w:val="4FFF78D4"/>
    <w:rsid w:val="50742086"/>
    <w:rsid w:val="51B82F56"/>
    <w:rsid w:val="53E22225"/>
    <w:rsid w:val="54B109C8"/>
    <w:rsid w:val="55B306A4"/>
    <w:rsid w:val="578B4E14"/>
    <w:rsid w:val="57BB4A8D"/>
    <w:rsid w:val="5C0523B7"/>
    <w:rsid w:val="5C592805"/>
    <w:rsid w:val="5DD97701"/>
    <w:rsid w:val="5E127280"/>
    <w:rsid w:val="5FF10A3F"/>
    <w:rsid w:val="60BF161D"/>
    <w:rsid w:val="62F57725"/>
    <w:rsid w:val="657C1F97"/>
    <w:rsid w:val="6ADC23E3"/>
    <w:rsid w:val="6B963E88"/>
    <w:rsid w:val="6BDA6DF5"/>
    <w:rsid w:val="70D5456C"/>
    <w:rsid w:val="7205069D"/>
    <w:rsid w:val="72D54407"/>
    <w:rsid w:val="7A84756A"/>
    <w:rsid w:val="7AFAA172"/>
    <w:rsid w:val="7B357779"/>
    <w:rsid w:val="7C7F4B26"/>
    <w:rsid w:val="7DFD58E7"/>
    <w:rsid w:val="7F00235C"/>
    <w:rsid w:val="BCABEB48"/>
    <w:rsid w:val="D6FF2757"/>
    <w:rsid w:val="E7BB54CA"/>
    <w:rsid w:val="EBFF2A46"/>
    <w:rsid w:val="F6F7697E"/>
    <w:rsid w:val="FCF93780"/>
    <w:rsid w:val="FE6F4319"/>
    <w:rsid w:val="FF9B086B"/>
    <w:rsid w:val="FF9E1A7C"/>
    <w:rsid w:val="FFAF6302"/>
    <w:rsid w:val="FFEF619E"/>
    <w:rsid w:val="FFF92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next w:val="1"/>
    <w:qFormat/>
    <w:uiPriority w:val="99"/>
    <w:rPr>
      <w:szCs w:val="24"/>
    </w:rPr>
  </w:style>
  <w:style w:type="paragraph" w:styleId="5">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6">
    <w:name w:val="Plain Text"/>
    <w:basedOn w:val="1"/>
    <w:qFormat/>
    <w:uiPriority w:val="99"/>
    <w:rPr>
      <w:rFonts w:ascii="宋体" w:hAnsi="Courier New"/>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Body Text First Indent 2"/>
    <w:qFormat/>
    <w:uiPriority w:val="0"/>
    <w:pPr>
      <w:widowControl w:val="0"/>
      <w:spacing w:after="0" w:line="360" w:lineRule="auto"/>
      <w:ind w:left="0" w:leftChars="0" w:firstLine="420" w:firstLineChars="200"/>
      <w:jc w:val="both"/>
    </w:pPr>
    <w:rPr>
      <w:rFonts w:ascii="Tahoma" w:hAnsi="Tahoma" w:eastAsia="宋体" w:cs="Times New Roman"/>
      <w:kern w:val="2"/>
      <w:sz w:val="21"/>
      <w:szCs w:val="24"/>
      <w:lang w:val="en-GB" w:eastAsia="zh-CN" w:bidi="ar-SA"/>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qFormat/>
    <w:uiPriority w:val="99"/>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1">
    <w:name w:val="Title"/>
    <w:basedOn w:val="1"/>
    <w:next w:val="1"/>
    <w:qFormat/>
    <w:uiPriority w:val="10"/>
    <w:pPr>
      <w:spacing w:before="240" w:after="60"/>
      <w:jc w:val="center"/>
      <w:outlineLvl w:val="0"/>
    </w:pPr>
    <w:rPr>
      <w:rFonts w:ascii="Cambria" w:hAnsi="Cambria" w:cs="Times New Roman"/>
      <w:b/>
      <w:bCs/>
      <w:sz w:val="32"/>
      <w:szCs w:val="3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20</Words>
  <Characters>20</Characters>
  <Lines>4</Lines>
  <Paragraphs>1</Paragraphs>
  <TotalTime>2</TotalTime>
  <ScaleCrop>false</ScaleCrop>
  <LinksUpToDate>false</LinksUpToDate>
  <CharactersWithSpaces>24</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2022-01-30T10:36:00Z</dcterms:created>
  <dc:creator>lenovo</dc:creator>
  <cp:lastModifiedBy>Administrator</cp:lastModifiedBy>
  <cp:lastPrinted>2024-05-23T10:30:00Z</cp:lastPrinted>
  <dcterms:modified xsi:type="dcterms:W3CDTF">2026-03-05T08:10:29Z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0867C49530B4413BAEA74408F7248B0C_13</vt:lpwstr>
  </property>
</Properties>
</file>