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34" w:rsidRPr="00490134" w:rsidRDefault="00490134" w:rsidP="00490134">
      <w:pPr>
        <w:widowControl/>
        <w:spacing w:after="150"/>
        <w:jc w:val="center"/>
        <w:outlineLvl w:val="1"/>
        <w:rPr>
          <w:rFonts w:ascii="宋体" w:eastAsia="宋体" w:hAnsi="宋体" w:cs="宋体"/>
          <w:b/>
          <w:bCs/>
          <w:color w:val="333333"/>
          <w:kern w:val="0"/>
          <w:sz w:val="36"/>
          <w:szCs w:val="36"/>
        </w:rPr>
      </w:pPr>
      <w:r w:rsidRPr="00490134">
        <w:rPr>
          <w:rFonts w:ascii="宋体" w:eastAsia="宋体" w:hAnsi="宋体" w:cs="宋体" w:hint="eastAsia"/>
          <w:b/>
          <w:bCs/>
          <w:color w:val="333333"/>
          <w:kern w:val="0"/>
          <w:sz w:val="36"/>
          <w:szCs w:val="36"/>
        </w:rPr>
        <w:t>福建省经济和信息化委员会关于印发《福建省工业节能与绿色发展评价中心暂行管理办法》的通知</w:t>
      </w:r>
    </w:p>
    <w:p w:rsidR="00490134" w:rsidRPr="00490134" w:rsidRDefault="00490134" w:rsidP="00490134">
      <w:pPr>
        <w:widowControl/>
        <w:shd w:val="clear" w:color="auto" w:fill="FFFFFF"/>
        <w:spacing w:after="240" w:line="420" w:lineRule="atLeast"/>
        <w:jc w:val="center"/>
        <w:rPr>
          <w:rFonts w:ascii="Tahoma" w:eastAsia="宋体" w:hAnsi="Tahoma" w:cs="Tahoma"/>
          <w:color w:val="141414"/>
          <w:kern w:val="0"/>
          <w:szCs w:val="21"/>
        </w:rPr>
      </w:pPr>
      <w:proofErr w:type="gramStart"/>
      <w:r w:rsidRPr="00490134">
        <w:rPr>
          <w:rFonts w:ascii="Tahoma" w:eastAsia="宋体" w:hAnsi="Tahoma" w:cs="Tahoma"/>
          <w:color w:val="141414"/>
          <w:kern w:val="0"/>
          <w:szCs w:val="21"/>
        </w:rPr>
        <w:t>闽经信</w:t>
      </w:r>
      <w:proofErr w:type="gramEnd"/>
      <w:r w:rsidRPr="00490134">
        <w:rPr>
          <w:rFonts w:ascii="Tahoma" w:eastAsia="宋体" w:hAnsi="Tahoma" w:cs="Tahoma"/>
          <w:color w:val="141414"/>
          <w:kern w:val="0"/>
          <w:szCs w:val="21"/>
        </w:rPr>
        <w:t>政法〔</w:t>
      </w:r>
      <w:r w:rsidRPr="00490134">
        <w:rPr>
          <w:rFonts w:ascii="Tahoma" w:eastAsia="宋体" w:hAnsi="Tahoma" w:cs="Tahoma"/>
          <w:color w:val="141414"/>
          <w:kern w:val="0"/>
          <w:szCs w:val="21"/>
        </w:rPr>
        <w:t>2018</w:t>
      </w:r>
      <w:r w:rsidRPr="00490134">
        <w:rPr>
          <w:rFonts w:ascii="Tahoma" w:eastAsia="宋体" w:hAnsi="Tahoma" w:cs="Tahoma"/>
          <w:color w:val="141414"/>
          <w:kern w:val="0"/>
          <w:szCs w:val="21"/>
        </w:rPr>
        <w:t>〕</w:t>
      </w:r>
      <w:r w:rsidRPr="00490134">
        <w:rPr>
          <w:rFonts w:ascii="Tahoma" w:eastAsia="宋体" w:hAnsi="Tahoma" w:cs="Tahoma"/>
          <w:color w:val="141414"/>
          <w:kern w:val="0"/>
          <w:szCs w:val="21"/>
        </w:rPr>
        <w:t>249</w:t>
      </w:r>
      <w:r w:rsidRPr="00490134">
        <w:rPr>
          <w:rFonts w:ascii="Tahoma" w:eastAsia="宋体" w:hAnsi="Tahoma" w:cs="Tahoma"/>
          <w:color w:val="141414"/>
          <w:kern w:val="0"/>
          <w:szCs w:val="21"/>
        </w:rPr>
        <w:t>号</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各设区市经信委（经信局）、平潭综合实验区经发局，有关单位：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为贯彻落实《绿色制造工程实施指南（2016-2020年）》《工业和信息化部办公厅关于开展绿色制造体系建设的通知》《工业固体废物资源综合利用评价管理暂行办法》《福建省绿色制造体系创建实施方案》精神，我委牵头制定了《福建省工业节能与绿色发展评价中心暂行管理办法》，现印发你们，请认真遵照执行。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w:t>
      </w:r>
    </w:p>
    <w:p w:rsidR="00490134" w:rsidRPr="00490134" w:rsidRDefault="00490134" w:rsidP="00490134">
      <w:pPr>
        <w:widowControl/>
        <w:shd w:val="clear" w:color="auto" w:fill="FFFFFF"/>
        <w:jc w:val="righ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福建省经济和信息化委员会</w:t>
      </w:r>
    </w:p>
    <w:p w:rsidR="00490134" w:rsidRPr="00490134" w:rsidRDefault="00490134" w:rsidP="00490134">
      <w:pPr>
        <w:widowControl/>
        <w:shd w:val="clear" w:color="auto" w:fill="FFFFFF"/>
        <w:jc w:val="right"/>
        <w:rPr>
          <w:rFonts w:ascii="宋体" w:eastAsia="宋体" w:hAnsi="宋体" w:cs="宋体"/>
          <w:color w:val="141414"/>
          <w:kern w:val="0"/>
          <w:szCs w:val="21"/>
        </w:rPr>
      </w:pPr>
      <w:r w:rsidRPr="00490134">
        <w:rPr>
          <w:rFonts w:ascii="宋体" w:eastAsia="宋体" w:hAnsi="宋体" w:cs="宋体" w:hint="eastAsia"/>
          <w:color w:val="141414"/>
          <w:kern w:val="0"/>
          <w:szCs w:val="21"/>
        </w:rPr>
        <w:t>2018年10月15日</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（此件主动公开） </w:t>
      </w:r>
    </w:p>
    <w:p w:rsidR="00490134" w:rsidRPr="00490134" w:rsidRDefault="00490134" w:rsidP="00490134">
      <w:pPr>
        <w:widowControl/>
        <w:shd w:val="clear" w:color="auto" w:fill="FFFFFF"/>
        <w:spacing w:before="240" w:after="240"/>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w:t>
      </w:r>
    </w:p>
    <w:p w:rsidR="00490134" w:rsidRPr="00490134" w:rsidRDefault="00490134" w:rsidP="00490134">
      <w:pPr>
        <w:widowControl/>
        <w:shd w:val="clear" w:color="auto" w:fill="FFFFFF"/>
        <w:spacing w:before="240" w:after="240"/>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w:t>
      </w:r>
    </w:p>
    <w:p w:rsidR="00490134" w:rsidRPr="00490134" w:rsidRDefault="00490134" w:rsidP="00490134">
      <w:pPr>
        <w:widowControl/>
        <w:shd w:val="clear" w:color="auto" w:fill="FFFFFF"/>
        <w:jc w:val="left"/>
        <w:rPr>
          <w:rFonts w:ascii="宋体" w:eastAsia="宋体" w:hAnsi="宋体" w:cs="宋体"/>
          <w:color w:val="141414"/>
          <w:kern w:val="0"/>
          <w:szCs w:val="21"/>
        </w:rPr>
      </w:pPr>
    </w:p>
    <w:p w:rsidR="00490134" w:rsidRPr="00490134" w:rsidRDefault="00490134" w:rsidP="00490134">
      <w:pPr>
        <w:widowControl/>
        <w:shd w:val="clear" w:color="auto" w:fill="FFFFFF"/>
        <w:jc w:val="center"/>
        <w:rPr>
          <w:rFonts w:ascii="宋体" w:eastAsia="宋体" w:hAnsi="宋体" w:cs="宋体"/>
          <w:color w:val="141414"/>
          <w:kern w:val="0"/>
          <w:szCs w:val="21"/>
        </w:rPr>
      </w:pPr>
      <w:r w:rsidRPr="00490134">
        <w:rPr>
          <w:rFonts w:ascii="宋体" w:eastAsia="宋体" w:hAnsi="宋体" w:cs="宋体" w:hint="eastAsia"/>
          <w:b/>
          <w:bCs/>
          <w:color w:val="141414"/>
          <w:kern w:val="0"/>
          <w:sz w:val="24"/>
          <w:szCs w:val="24"/>
        </w:rPr>
        <w:t xml:space="preserve">　　福建省工业节能与绿色发展评价中心</w:t>
      </w:r>
      <w:r w:rsidRPr="00490134">
        <w:rPr>
          <w:rFonts w:ascii="宋体" w:eastAsia="宋体" w:hAnsi="宋体" w:cs="宋体" w:hint="eastAsia"/>
          <w:color w:val="141414"/>
          <w:kern w:val="0"/>
          <w:szCs w:val="21"/>
        </w:rPr>
        <w:t> </w:t>
      </w:r>
    </w:p>
    <w:p w:rsidR="00490134" w:rsidRPr="00490134" w:rsidRDefault="00490134" w:rsidP="00CF6C5B">
      <w:pPr>
        <w:widowControl/>
        <w:shd w:val="clear" w:color="auto" w:fill="FFFFFF"/>
        <w:jc w:val="center"/>
        <w:rPr>
          <w:rFonts w:ascii="宋体" w:eastAsia="宋体" w:hAnsi="宋体" w:cs="宋体"/>
          <w:color w:val="141414"/>
          <w:kern w:val="0"/>
          <w:szCs w:val="21"/>
        </w:rPr>
      </w:pPr>
      <w:r w:rsidRPr="00490134">
        <w:rPr>
          <w:rFonts w:ascii="宋体" w:eastAsia="宋体" w:hAnsi="宋体" w:cs="宋体" w:hint="eastAsia"/>
          <w:color w:val="141414"/>
          <w:kern w:val="0"/>
          <w:szCs w:val="21"/>
        </w:rPr>
        <w:t>暂行管理办法</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第一章 总 则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第一条 根据《中国制造2025》、《绿色制造工程实施指南（2016-2020年）》、《工业和信息化部办公厅关于开展绿色制造体系建设的通知》（工</w:t>
      </w:r>
      <w:proofErr w:type="gramStart"/>
      <w:r w:rsidRPr="00490134">
        <w:rPr>
          <w:rFonts w:ascii="宋体" w:eastAsia="宋体" w:hAnsi="宋体" w:cs="宋体" w:hint="eastAsia"/>
          <w:color w:val="141414"/>
          <w:kern w:val="0"/>
          <w:szCs w:val="21"/>
        </w:rPr>
        <w:t>信厅节函</w:t>
      </w:r>
      <w:proofErr w:type="gramEnd"/>
      <w:r w:rsidRPr="00490134">
        <w:rPr>
          <w:rFonts w:ascii="宋体" w:eastAsia="宋体" w:hAnsi="宋体" w:cs="宋体" w:hint="eastAsia"/>
          <w:color w:val="141414"/>
          <w:kern w:val="0"/>
          <w:szCs w:val="21"/>
        </w:rPr>
        <w:t>〔2016〕586号）、《工业固体废物资源综合利用评价管理暂行办法》、《福建省“十三五”节能减排综合工作方案》（闽政〔2017〕29号）要求，为建立健全节能和绿色发展服务体系，增强绿色服务能力，进一步推动工业绿色发展，培育本地化绿色制造服务机构，规范福建省工业节能与绿色发展评价中心管理，特制定本办法。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第二条 本办法所称福建省工业节能与绿色发展评价中心是指经省</w:t>
      </w:r>
      <w:proofErr w:type="gramStart"/>
      <w:r w:rsidRPr="00490134">
        <w:rPr>
          <w:rFonts w:ascii="宋体" w:eastAsia="宋体" w:hAnsi="宋体" w:cs="宋体" w:hint="eastAsia"/>
          <w:color w:val="141414"/>
          <w:kern w:val="0"/>
          <w:szCs w:val="21"/>
        </w:rPr>
        <w:t>经信委认定</w:t>
      </w:r>
      <w:proofErr w:type="gramEnd"/>
      <w:r w:rsidRPr="00490134">
        <w:rPr>
          <w:rFonts w:ascii="宋体" w:eastAsia="宋体" w:hAnsi="宋体" w:cs="宋体" w:hint="eastAsia"/>
          <w:color w:val="141414"/>
          <w:kern w:val="0"/>
          <w:szCs w:val="21"/>
        </w:rPr>
        <w:t>，能为企业（园区）开展绿色制造体系建设、工业固</w:t>
      </w:r>
      <w:proofErr w:type="gramStart"/>
      <w:r w:rsidRPr="00490134">
        <w:rPr>
          <w:rFonts w:ascii="宋体" w:eastAsia="宋体" w:hAnsi="宋体" w:cs="宋体" w:hint="eastAsia"/>
          <w:color w:val="141414"/>
          <w:kern w:val="0"/>
          <w:szCs w:val="21"/>
        </w:rPr>
        <w:t>废资源</w:t>
      </w:r>
      <w:proofErr w:type="gramEnd"/>
      <w:r w:rsidRPr="00490134">
        <w:rPr>
          <w:rFonts w:ascii="宋体" w:eastAsia="宋体" w:hAnsi="宋体" w:cs="宋体" w:hint="eastAsia"/>
          <w:color w:val="141414"/>
          <w:kern w:val="0"/>
          <w:szCs w:val="21"/>
        </w:rPr>
        <w:t>综合利用评价、清洁生产审核等工作提供技术支持、培训及评价等服务的技术机构。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第三条 省</w:t>
      </w:r>
      <w:proofErr w:type="gramStart"/>
      <w:r w:rsidRPr="00490134">
        <w:rPr>
          <w:rFonts w:ascii="宋体" w:eastAsia="宋体" w:hAnsi="宋体" w:cs="宋体" w:hint="eastAsia"/>
          <w:color w:val="141414"/>
          <w:kern w:val="0"/>
          <w:szCs w:val="21"/>
        </w:rPr>
        <w:t>经信委负责</w:t>
      </w:r>
      <w:proofErr w:type="gramEnd"/>
      <w:r w:rsidRPr="00490134">
        <w:rPr>
          <w:rFonts w:ascii="宋体" w:eastAsia="宋体" w:hAnsi="宋体" w:cs="宋体" w:hint="eastAsia"/>
          <w:color w:val="141414"/>
          <w:kern w:val="0"/>
          <w:szCs w:val="21"/>
        </w:rPr>
        <w:t>福建省工业节能与绿色发展评价中心的认定组织和考核评价等管理工作。各设区市（含平潭综合实验区）经济和信息化主管部门负责组织本地区福建省工业节能与绿色发展评价中心初审工作。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第四条 福建省工业节能与绿色发展评价中心认定遵循公开、公平、公正、自愿原则。鼓励被评为福建省工业节能与绿色发展评价中心的技术机构申报工信</w:t>
      </w:r>
      <w:proofErr w:type="gramStart"/>
      <w:r w:rsidRPr="00490134">
        <w:rPr>
          <w:rFonts w:ascii="宋体" w:eastAsia="宋体" w:hAnsi="宋体" w:cs="宋体" w:hint="eastAsia"/>
          <w:color w:val="141414"/>
          <w:kern w:val="0"/>
          <w:szCs w:val="21"/>
        </w:rPr>
        <w:t>部工业</w:t>
      </w:r>
      <w:proofErr w:type="gramEnd"/>
      <w:r w:rsidRPr="00490134">
        <w:rPr>
          <w:rFonts w:ascii="宋体" w:eastAsia="宋体" w:hAnsi="宋体" w:cs="宋体" w:hint="eastAsia"/>
          <w:color w:val="141414"/>
          <w:kern w:val="0"/>
          <w:szCs w:val="21"/>
        </w:rPr>
        <w:t>节能与绿色发展评价中心。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第二章 基本条件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第五条 申请单位应同时具备以下基本条件：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（一）在福建省行政区域内依法注册或在省外依法注册但在福建省内设有分支机构，具有独立法人资格；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lastRenderedPageBreak/>
        <w:t xml:space="preserve">　　（二）合法运营两年以上，无失信记录，有固定办公场所和必要的服务设施、仪器设备等，组织体系完善，建立严格的管理制度；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（三）本省内从事节能与绿色发展工作的专职人员不少于10人，其中，具有热能、电学、机械、自动化、环境、化工、清洁生产审核、工业固</w:t>
      </w:r>
      <w:proofErr w:type="gramStart"/>
      <w:r w:rsidRPr="00490134">
        <w:rPr>
          <w:rFonts w:ascii="宋体" w:eastAsia="宋体" w:hAnsi="宋体" w:cs="宋体" w:hint="eastAsia"/>
          <w:color w:val="141414"/>
          <w:kern w:val="0"/>
          <w:szCs w:val="21"/>
        </w:rPr>
        <w:t>废资源</w:t>
      </w:r>
      <w:proofErr w:type="gramEnd"/>
      <w:r w:rsidRPr="00490134">
        <w:rPr>
          <w:rFonts w:ascii="宋体" w:eastAsia="宋体" w:hAnsi="宋体" w:cs="宋体" w:hint="eastAsia"/>
          <w:color w:val="141414"/>
          <w:kern w:val="0"/>
          <w:szCs w:val="21"/>
        </w:rPr>
        <w:t>综合利用评价等相关专业和具有中级及以上技术职称人员比例不低于50%；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（四）承担过能源审计、节能评估、节能监测、环保技术咨询、清洁生产审核、工业固</w:t>
      </w:r>
      <w:proofErr w:type="gramStart"/>
      <w:r w:rsidRPr="00490134">
        <w:rPr>
          <w:rFonts w:ascii="宋体" w:eastAsia="宋体" w:hAnsi="宋体" w:cs="宋体" w:hint="eastAsia"/>
          <w:color w:val="141414"/>
          <w:kern w:val="0"/>
          <w:szCs w:val="21"/>
        </w:rPr>
        <w:t>废资源</w:t>
      </w:r>
      <w:proofErr w:type="gramEnd"/>
      <w:r w:rsidRPr="00490134">
        <w:rPr>
          <w:rFonts w:ascii="宋体" w:eastAsia="宋体" w:hAnsi="宋体" w:cs="宋体" w:hint="eastAsia"/>
          <w:color w:val="141414"/>
          <w:kern w:val="0"/>
          <w:szCs w:val="21"/>
        </w:rPr>
        <w:t>综合利用评价、</w:t>
      </w:r>
      <w:proofErr w:type="gramStart"/>
      <w:r w:rsidRPr="00490134">
        <w:rPr>
          <w:rFonts w:ascii="宋体" w:eastAsia="宋体" w:hAnsi="宋体" w:cs="宋体" w:hint="eastAsia"/>
          <w:color w:val="141414"/>
          <w:kern w:val="0"/>
          <w:szCs w:val="21"/>
        </w:rPr>
        <w:t>用能权核查</w:t>
      </w:r>
      <w:proofErr w:type="gramEnd"/>
      <w:r w:rsidRPr="00490134">
        <w:rPr>
          <w:rFonts w:ascii="宋体" w:eastAsia="宋体" w:hAnsi="宋体" w:cs="宋体" w:hint="eastAsia"/>
          <w:color w:val="141414"/>
          <w:kern w:val="0"/>
          <w:szCs w:val="21"/>
        </w:rPr>
        <w:t>、</w:t>
      </w:r>
      <w:proofErr w:type="gramStart"/>
      <w:r w:rsidRPr="00490134">
        <w:rPr>
          <w:rFonts w:ascii="宋体" w:eastAsia="宋体" w:hAnsi="宋体" w:cs="宋体" w:hint="eastAsia"/>
          <w:color w:val="141414"/>
          <w:kern w:val="0"/>
          <w:szCs w:val="21"/>
        </w:rPr>
        <w:t>碳排放权</w:t>
      </w:r>
      <w:proofErr w:type="gramEnd"/>
      <w:r w:rsidRPr="00490134">
        <w:rPr>
          <w:rFonts w:ascii="宋体" w:eastAsia="宋体" w:hAnsi="宋体" w:cs="宋体" w:hint="eastAsia"/>
          <w:color w:val="141414"/>
          <w:kern w:val="0"/>
          <w:szCs w:val="21"/>
        </w:rPr>
        <w:t>核查等相关服务项目或地市级及以上工业节能和绿色发展相关政策、标准和规范研究项目。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第三章 认定程序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第六条 申请单位按属地原则向各设区市（含平潭综合实验区）经济和信息化主管部门提出申请（省属单位可直接向省</w:t>
      </w:r>
      <w:proofErr w:type="gramStart"/>
      <w:r w:rsidRPr="00490134">
        <w:rPr>
          <w:rFonts w:ascii="宋体" w:eastAsia="宋体" w:hAnsi="宋体" w:cs="宋体" w:hint="eastAsia"/>
          <w:color w:val="141414"/>
          <w:kern w:val="0"/>
          <w:szCs w:val="21"/>
        </w:rPr>
        <w:t>经信委提出</w:t>
      </w:r>
      <w:proofErr w:type="gramEnd"/>
      <w:r w:rsidRPr="00490134">
        <w:rPr>
          <w:rFonts w:ascii="宋体" w:eastAsia="宋体" w:hAnsi="宋体" w:cs="宋体" w:hint="eastAsia"/>
          <w:color w:val="141414"/>
          <w:kern w:val="0"/>
          <w:szCs w:val="21"/>
        </w:rPr>
        <w:t>申请），并提交以下材料：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（一）《福建省工业节能与绿色发展评价中心申请报告》（见附件）；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（二）单位法人证书或营业执照复印件；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（三）在福建省内注册机构或设立分支机构的证明材料；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（四）质量管理相关规章制度文件；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（五）单位专职人员（不少于10人）近半年内不少于3个月的社会保险缴纳、资格证书、技术职称证书等证明材料复印件；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（六）承担过的相关服务项目证明材料（合同复印件、项目报告复印件）；承担过的地市级及以上主管部门委托的有关节能与绿色发展研究项目证明材料（合同复印件、项目委托书等）；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（七）申请单位认为需要提供的其他材料。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第七条 各设区市（含平潭综合实验区）经济和信息化主管部门对申请材料进行初审，提出福建省工业节能与绿色发展评价中心推荐名单，</w:t>
      </w:r>
      <w:proofErr w:type="gramStart"/>
      <w:r w:rsidRPr="00490134">
        <w:rPr>
          <w:rFonts w:ascii="宋体" w:eastAsia="宋体" w:hAnsi="宋体" w:cs="宋体" w:hint="eastAsia"/>
          <w:color w:val="141414"/>
          <w:kern w:val="0"/>
          <w:szCs w:val="21"/>
        </w:rPr>
        <w:t>附被推荐</w:t>
      </w:r>
      <w:proofErr w:type="gramEnd"/>
      <w:r w:rsidRPr="00490134">
        <w:rPr>
          <w:rFonts w:ascii="宋体" w:eastAsia="宋体" w:hAnsi="宋体" w:cs="宋体" w:hint="eastAsia"/>
          <w:color w:val="141414"/>
          <w:kern w:val="0"/>
          <w:szCs w:val="21"/>
        </w:rPr>
        <w:t>单位申请材料正式行文上报省经信委。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第八条 省</w:t>
      </w:r>
      <w:proofErr w:type="gramStart"/>
      <w:r w:rsidRPr="00490134">
        <w:rPr>
          <w:rFonts w:ascii="宋体" w:eastAsia="宋体" w:hAnsi="宋体" w:cs="宋体" w:hint="eastAsia"/>
          <w:color w:val="141414"/>
          <w:kern w:val="0"/>
          <w:szCs w:val="21"/>
        </w:rPr>
        <w:t>经信委对</w:t>
      </w:r>
      <w:proofErr w:type="gramEnd"/>
      <w:r w:rsidRPr="00490134">
        <w:rPr>
          <w:rFonts w:ascii="宋体" w:eastAsia="宋体" w:hAnsi="宋体" w:cs="宋体" w:hint="eastAsia"/>
          <w:color w:val="141414"/>
          <w:kern w:val="0"/>
          <w:szCs w:val="21"/>
        </w:rPr>
        <w:t>申报材料进行评审（对专业性强、工艺复杂的，可组织专家评审），根据评审意见确定认定结果，并在省经</w:t>
      </w:r>
      <w:proofErr w:type="gramStart"/>
      <w:r w:rsidRPr="00490134">
        <w:rPr>
          <w:rFonts w:ascii="宋体" w:eastAsia="宋体" w:hAnsi="宋体" w:cs="宋体" w:hint="eastAsia"/>
          <w:color w:val="141414"/>
          <w:kern w:val="0"/>
          <w:szCs w:val="21"/>
        </w:rPr>
        <w:t>信委门户</w:t>
      </w:r>
      <w:proofErr w:type="gramEnd"/>
      <w:r w:rsidRPr="00490134">
        <w:rPr>
          <w:rFonts w:ascii="宋体" w:eastAsia="宋体" w:hAnsi="宋体" w:cs="宋体" w:hint="eastAsia"/>
          <w:color w:val="141414"/>
          <w:kern w:val="0"/>
          <w:szCs w:val="21"/>
        </w:rPr>
        <w:t>网站公示，公示时间为5个工作日。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第九条 对公示无异议的申请单位，由省</w:t>
      </w:r>
      <w:proofErr w:type="gramStart"/>
      <w:r w:rsidRPr="00490134">
        <w:rPr>
          <w:rFonts w:ascii="宋体" w:eastAsia="宋体" w:hAnsi="宋体" w:cs="宋体" w:hint="eastAsia"/>
          <w:color w:val="141414"/>
          <w:kern w:val="0"/>
          <w:szCs w:val="21"/>
        </w:rPr>
        <w:t>经信委纳入</w:t>
      </w:r>
      <w:proofErr w:type="gramEnd"/>
      <w:r w:rsidRPr="00490134">
        <w:rPr>
          <w:rFonts w:ascii="宋体" w:eastAsia="宋体" w:hAnsi="宋体" w:cs="宋体" w:hint="eastAsia"/>
          <w:color w:val="141414"/>
          <w:kern w:val="0"/>
          <w:szCs w:val="21"/>
        </w:rPr>
        <w:t>福建省工业节能与绿色发展评价中心名单，并予以公布。已被评为工信</w:t>
      </w:r>
      <w:proofErr w:type="gramStart"/>
      <w:r w:rsidRPr="00490134">
        <w:rPr>
          <w:rFonts w:ascii="宋体" w:eastAsia="宋体" w:hAnsi="宋体" w:cs="宋体" w:hint="eastAsia"/>
          <w:color w:val="141414"/>
          <w:kern w:val="0"/>
          <w:szCs w:val="21"/>
        </w:rPr>
        <w:t>部工业</w:t>
      </w:r>
      <w:proofErr w:type="gramEnd"/>
      <w:r w:rsidRPr="00490134">
        <w:rPr>
          <w:rFonts w:ascii="宋体" w:eastAsia="宋体" w:hAnsi="宋体" w:cs="宋体" w:hint="eastAsia"/>
          <w:color w:val="141414"/>
          <w:kern w:val="0"/>
          <w:szCs w:val="21"/>
        </w:rPr>
        <w:t>节能与绿色发展评价中心的技术机构，直接纳入福建省工业节能与绿色发展评价中心名单。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第四章 评价中心工作要求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第十条 福建省工业节能与绿色发展评价中心应遵循公正公开、客观独立、诚实守信的原则开展评价工作，不得为被评价单位提供影响评价公正性的其他服务。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第十一条 福建省工业节能与绿色发展评价中心应当选择具备相应能力的工作人员组成评价工作组，评价工作组人员应符合下列要求：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（一）评价人员应当是福建省工业节能与绿色发展评价中心的专职技术人员；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（二）与所评价项目无利益冲突；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（三）不得参与任何有损于评价判断独立性和公正性的活动，不得索要和收受被评价单位的财物或其他好处；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第十二条 福建省工业节能与绿色发展评价中心要设立专门的评价报告评审部门或小组，对评价报告进行内部评审，确保评价报告的规范性、真实性和准确性。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第十三条 福建省工业节能与绿色发展评价中心及其工作人员应对评价对象的评价材料、商业秘密和技术秘密负有保密义务。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lastRenderedPageBreak/>
        <w:t xml:space="preserve">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第五章 考核管理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第十四条 已被评为福建省工业节能与绿色发展评价中心的技术机构，名称、法定代表人、注册地址发生变更的，应当自发生变更之日起20个工作日内以书面形式向省</w:t>
      </w:r>
      <w:proofErr w:type="gramStart"/>
      <w:r w:rsidRPr="00490134">
        <w:rPr>
          <w:rFonts w:ascii="宋体" w:eastAsia="宋体" w:hAnsi="宋体" w:cs="宋体" w:hint="eastAsia"/>
          <w:color w:val="141414"/>
          <w:kern w:val="0"/>
          <w:szCs w:val="21"/>
        </w:rPr>
        <w:t>经信委提交</w:t>
      </w:r>
      <w:proofErr w:type="gramEnd"/>
      <w:r w:rsidRPr="00490134">
        <w:rPr>
          <w:rFonts w:ascii="宋体" w:eastAsia="宋体" w:hAnsi="宋体" w:cs="宋体" w:hint="eastAsia"/>
          <w:color w:val="141414"/>
          <w:kern w:val="0"/>
          <w:szCs w:val="21"/>
        </w:rPr>
        <w:t>变更报告及相关证明材料，省</w:t>
      </w:r>
      <w:proofErr w:type="gramStart"/>
      <w:r w:rsidRPr="00490134">
        <w:rPr>
          <w:rFonts w:ascii="宋体" w:eastAsia="宋体" w:hAnsi="宋体" w:cs="宋体" w:hint="eastAsia"/>
          <w:color w:val="141414"/>
          <w:kern w:val="0"/>
          <w:szCs w:val="21"/>
        </w:rPr>
        <w:t>经信委对</w:t>
      </w:r>
      <w:proofErr w:type="gramEnd"/>
      <w:r w:rsidRPr="00490134">
        <w:rPr>
          <w:rFonts w:ascii="宋体" w:eastAsia="宋体" w:hAnsi="宋体" w:cs="宋体" w:hint="eastAsia"/>
          <w:color w:val="141414"/>
          <w:kern w:val="0"/>
          <w:szCs w:val="21"/>
        </w:rPr>
        <w:t>相关情况进行确认并公布。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第十五条 省</w:t>
      </w:r>
      <w:proofErr w:type="gramStart"/>
      <w:r w:rsidRPr="00490134">
        <w:rPr>
          <w:rFonts w:ascii="宋体" w:eastAsia="宋体" w:hAnsi="宋体" w:cs="宋体" w:hint="eastAsia"/>
          <w:color w:val="141414"/>
          <w:kern w:val="0"/>
          <w:szCs w:val="21"/>
        </w:rPr>
        <w:t>经信委对</w:t>
      </w:r>
      <w:proofErr w:type="gramEnd"/>
      <w:r w:rsidRPr="00490134">
        <w:rPr>
          <w:rFonts w:ascii="宋体" w:eastAsia="宋体" w:hAnsi="宋体" w:cs="宋体" w:hint="eastAsia"/>
          <w:color w:val="141414"/>
          <w:kern w:val="0"/>
          <w:szCs w:val="21"/>
        </w:rPr>
        <w:t>福建省工业节能与绿色发展评价中心名单实行动态管理，福建省工业节能与绿色发展评价中心每年底向省</w:t>
      </w:r>
      <w:proofErr w:type="gramStart"/>
      <w:r w:rsidRPr="00490134">
        <w:rPr>
          <w:rFonts w:ascii="宋体" w:eastAsia="宋体" w:hAnsi="宋体" w:cs="宋体" w:hint="eastAsia"/>
          <w:color w:val="141414"/>
          <w:kern w:val="0"/>
          <w:szCs w:val="21"/>
        </w:rPr>
        <w:t>经信委报送</w:t>
      </w:r>
      <w:proofErr w:type="gramEnd"/>
      <w:r w:rsidRPr="00490134">
        <w:rPr>
          <w:rFonts w:ascii="宋体" w:eastAsia="宋体" w:hAnsi="宋体" w:cs="宋体" w:hint="eastAsia"/>
          <w:color w:val="141414"/>
          <w:kern w:val="0"/>
          <w:szCs w:val="21"/>
        </w:rPr>
        <w:t>工作总结及相关证明材料。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第十六条 省</w:t>
      </w:r>
      <w:proofErr w:type="gramStart"/>
      <w:r w:rsidRPr="00490134">
        <w:rPr>
          <w:rFonts w:ascii="宋体" w:eastAsia="宋体" w:hAnsi="宋体" w:cs="宋体" w:hint="eastAsia"/>
          <w:color w:val="141414"/>
          <w:kern w:val="0"/>
          <w:szCs w:val="21"/>
        </w:rPr>
        <w:t>经信委对</w:t>
      </w:r>
      <w:proofErr w:type="gramEnd"/>
      <w:r w:rsidRPr="00490134">
        <w:rPr>
          <w:rFonts w:ascii="宋体" w:eastAsia="宋体" w:hAnsi="宋体" w:cs="宋体" w:hint="eastAsia"/>
          <w:color w:val="141414"/>
          <w:kern w:val="0"/>
          <w:szCs w:val="21"/>
        </w:rPr>
        <w:t>福建省工业节能与绿色发展评价中心每两年组织一次考核评价（考核评价标准另行通知），考核结果在省经</w:t>
      </w:r>
      <w:proofErr w:type="gramStart"/>
      <w:r w:rsidRPr="00490134">
        <w:rPr>
          <w:rFonts w:ascii="宋体" w:eastAsia="宋体" w:hAnsi="宋体" w:cs="宋体" w:hint="eastAsia"/>
          <w:color w:val="141414"/>
          <w:kern w:val="0"/>
          <w:szCs w:val="21"/>
        </w:rPr>
        <w:t>信委门户</w:t>
      </w:r>
      <w:proofErr w:type="gramEnd"/>
      <w:r w:rsidRPr="00490134">
        <w:rPr>
          <w:rFonts w:ascii="宋体" w:eastAsia="宋体" w:hAnsi="宋体" w:cs="宋体" w:hint="eastAsia"/>
          <w:color w:val="141414"/>
          <w:kern w:val="0"/>
          <w:szCs w:val="21"/>
        </w:rPr>
        <w:t>网站公布。已升级为国家级工业节能与绿色发展评价中心不参与省级考核评价。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第十七条 有下列情况之一的，将从福建省工业节能与绿色发展评价中心名单中撤销：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（一）未按规定参加考核的；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（二）考核评价不合格的；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（三）出具虚假、不实评价报告的；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（四）泄露被评价单位商业或技术秘密的；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（五）存在失信行为的；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（六）技术机构被依法终止的。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第十八条 因第十七条第一款、第二款被撤销的技术机构，两年内不得重新申请或推荐。因第十七条第三款、第四款、第五款被撤销的技术机构，三年内不得重新申请或推荐。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第六章 附 则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第十九条 本办法由省</w:t>
      </w:r>
      <w:proofErr w:type="gramStart"/>
      <w:r w:rsidRPr="00490134">
        <w:rPr>
          <w:rFonts w:ascii="宋体" w:eastAsia="宋体" w:hAnsi="宋体" w:cs="宋体" w:hint="eastAsia"/>
          <w:color w:val="141414"/>
          <w:kern w:val="0"/>
          <w:szCs w:val="21"/>
        </w:rPr>
        <w:t>经信委负责</w:t>
      </w:r>
      <w:proofErr w:type="gramEnd"/>
      <w:r w:rsidRPr="00490134">
        <w:rPr>
          <w:rFonts w:ascii="宋体" w:eastAsia="宋体" w:hAnsi="宋体" w:cs="宋体" w:hint="eastAsia"/>
          <w:color w:val="141414"/>
          <w:kern w:val="0"/>
          <w:szCs w:val="21"/>
        </w:rPr>
        <w:t>解释。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第二十条 本办法自发布之日起施行。 </w:t>
      </w:r>
    </w:p>
    <w:p w:rsidR="00490134" w:rsidRPr="00490134" w:rsidRDefault="00490134" w:rsidP="00490134">
      <w:pPr>
        <w:widowControl/>
        <w:shd w:val="clear" w:color="auto" w:fill="FFFFFF"/>
        <w:jc w:val="left"/>
        <w:rPr>
          <w:rFonts w:ascii="宋体" w:eastAsia="宋体" w:hAnsi="宋体" w:cs="宋体"/>
          <w:color w:val="141414"/>
          <w:kern w:val="0"/>
          <w:szCs w:val="21"/>
        </w:rPr>
      </w:pPr>
      <w:r w:rsidRPr="00490134">
        <w:rPr>
          <w:rFonts w:ascii="宋体" w:eastAsia="宋体" w:hAnsi="宋体" w:cs="宋体" w:hint="eastAsia"/>
          <w:color w:val="141414"/>
          <w:kern w:val="0"/>
          <w:szCs w:val="21"/>
        </w:rPr>
        <w:t xml:space="preserve">　　附件：福建省工业节能与绿色发展评价中心申请报告 </w:t>
      </w:r>
    </w:p>
    <w:p w:rsidR="001E718D" w:rsidRPr="00490134" w:rsidRDefault="001E718D"/>
    <w:sectPr w:rsidR="001E718D" w:rsidRPr="00490134" w:rsidSect="001E718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333" w:rsidRDefault="00517333" w:rsidP="00490134">
      <w:r>
        <w:separator/>
      </w:r>
    </w:p>
  </w:endnote>
  <w:endnote w:type="continuationSeparator" w:id="0">
    <w:p w:rsidR="00517333" w:rsidRDefault="00517333" w:rsidP="004901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5B" w:rsidRDefault="00CF6C5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5B" w:rsidRDefault="00CF6C5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5B" w:rsidRDefault="00CF6C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333" w:rsidRDefault="00517333" w:rsidP="00490134">
      <w:r>
        <w:separator/>
      </w:r>
    </w:p>
  </w:footnote>
  <w:footnote w:type="continuationSeparator" w:id="0">
    <w:p w:rsidR="00517333" w:rsidRDefault="00517333" w:rsidP="00490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5B" w:rsidRDefault="00CF6C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34" w:rsidRDefault="00490134" w:rsidP="00CF6C5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5B" w:rsidRDefault="00CF6C5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0134"/>
    <w:rsid w:val="000047F1"/>
    <w:rsid w:val="00007740"/>
    <w:rsid w:val="00026741"/>
    <w:rsid w:val="00037065"/>
    <w:rsid w:val="00037F48"/>
    <w:rsid w:val="000435DD"/>
    <w:rsid w:val="000515D8"/>
    <w:rsid w:val="00051D09"/>
    <w:rsid w:val="000610BA"/>
    <w:rsid w:val="00083109"/>
    <w:rsid w:val="00087C1C"/>
    <w:rsid w:val="00095167"/>
    <w:rsid w:val="000977E8"/>
    <w:rsid w:val="00097C96"/>
    <w:rsid w:val="000A1C87"/>
    <w:rsid w:val="000B0330"/>
    <w:rsid w:val="000B7214"/>
    <w:rsid w:val="000C4717"/>
    <w:rsid w:val="000C5489"/>
    <w:rsid w:val="000C7CA5"/>
    <w:rsid w:val="000D7AE3"/>
    <w:rsid w:val="000E7502"/>
    <w:rsid w:val="000F2A16"/>
    <w:rsid w:val="000F42C5"/>
    <w:rsid w:val="001019B6"/>
    <w:rsid w:val="00105F6D"/>
    <w:rsid w:val="001119DF"/>
    <w:rsid w:val="001143D5"/>
    <w:rsid w:val="00114ADC"/>
    <w:rsid w:val="001244FA"/>
    <w:rsid w:val="001345C5"/>
    <w:rsid w:val="00144B11"/>
    <w:rsid w:val="001476D7"/>
    <w:rsid w:val="00154434"/>
    <w:rsid w:val="001634B9"/>
    <w:rsid w:val="0016678B"/>
    <w:rsid w:val="001861AC"/>
    <w:rsid w:val="001B155C"/>
    <w:rsid w:val="001B62EC"/>
    <w:rsid w:val="001C2B9C"/>
    <w:rsid w:val="001D03DD"/>
    <w:rsid w:val="001D1EB6"/>
    <w:rsid w:val="001D3C48"/>
    <w:rsid w:val="001D75F8"/>
    <w:rsid w:val="001E074B"/>
    <w:rsid w:val="001E57BF"/>
    <w:rsid w:val="001E718D"/>
    <w:rsid w:val="001F5A3E"/>
    <w:rsid w:val="001F71F0"/>
    <w:rsid w:val="0020668E"/>
    <w:rsid w:val="00211D25"/>
    <w:rsid w:val="00223797"/>
    <w:rsid w:val="002246FD"/>
    <w:rsid w:val="0024273A"/>
    <w:rsid w:val="0024727A"/>
    <w:rsid w:val="00254210"/>
    <w:rsid w:val="0026298D"/>
    <w:rsid w:val="00270F14"/>
    <w:rsid w:val="00280198"/>
    <w:rsid w:val="002945A4"/>
    <w:rsid w:val="002A6429"/>
    <w:rsid w:val="002B5CD5"/>
    <w:rsid w:val="002B7C8E"/>
    <w:rsid w:val="002D6B7C"/>
    <w:rsid w:val="00311913"/>
    <w:rsid w:val="00314ADD"/>
    <w:rsid w:val="0031625F"/>
    <w:rsid w:val="00317AF1"/>
    <w:rsid w:val="00331693"/>
    <w:rsid w:val="003316F9"/>
    <w:rsid w:val="00334176"/>
    <w:rsid w:val="00340B12"/>
    <w:rsid w:val="00362A7C"/>
    <w:rsid w:val="00365B49"/>
    <w:rsid w:val="00365CE1"/>
    <w:rsid w:val="00367BAB"/>
    <w:rsid w:val="00381914"/>
    <w:rsid w:val="00384D50"/>
    <w:rsid w:val="003A22CC"/>
    <w:rsid w:val="003B38CF"/>
    <w:rsid w:val="003D4452"/>
    <w:rsid w:val="003D6D36"/>
    <w:rsid w:val="003E64BC"/>
    <w:rsid w:val="003F2077"/>
    <w:rsid w:val="003F260C"/>
    <w:rsid w:val="003F28AD"/>
    <w:rsid w:val="003F2B41"/>
    <w:rsid w:val="003F458F"/>
    <w:rsid w:val="00407F7A"/>
    <w:rsid w:val="00411C2E"/>
    <w:rsid w:val="004125C8"/>
    <w:rsid w:val="00420CB7"/>
    <w:rsid w:val="004426E6"/>
    <w:rsid w:val="00444844"/>
    <w:rsid w:val="00453208"/>
    <w:rsid w:val="00455217"/>
    <w:rsid w:val="00462972"/>
    <w:rsid w:val="004700DF"/>
    <w:rsid w:val="00472B77"/>
    <w:rsid w:val="0047390F"/>
    <w:rsid w:val="00482ECD"/>
    <w:rsid w:val="00483F64"/>
    <w:rsid w:val="00484872"/>
    <w:rsid w:val="00490134"/>
    <w:rsid w:val="004903C9"/>
    <w:rsid w:val="00497A73"/>
    <w:rsid w:val="004B19AB"/>
    <w:rsid w:val="004C0888"/>
    <w:rsid w:val="004C566B"/>
    <w:rsid w:val="004D18E8"/>
    <w:rsid w:val="004D31C5"/>
    <w:rsid w:val="004E39C0"/>
    <w:rsid w:val="004F2B88"/>
    <w:rsid w:val="005025CA"/>
    <w:rsid w:val="00502792"/>
    <w:rsid w:val="00511D81"/>
    <w:rsid w:val="00512039"/>
    <w:rsid w:val="0051509C"/>
    <w:rsid w:val="00517333"/>
    <w:rsid w:val="00522349"/>
    <w:rsid w:val="005316C5"/>
    <w:rsid w:val="005347C5"/>
    <w:rsid w:val="0054232D"/>
    <w:rsid w:val="00542389"/>
    <w:rsid w:val="0055121F"/>
    <w:rsid w:val="00556862"/>
    <w:rsid w:val="00557EEE"/>
    <w:rsid w:val="0056324D"/>
    <w:rsid w:val="005639C1"/>
    <w:rsid w:val="00563CAD"/>
    <w:rsid w:val="005A3FA1"/>
    <w:rsid w:val="005C7461"/>
    <w:rsid w:val="005F47E2"/>
    <w:rsid w:val="00605046"/>
    <w:rsid w:val="006070E8"/>
    <w:rsid w:val="0063388E"/>
    <w:rsid w:val="00655955"/>
    <w:rsid w:val="006648A7"/>
    <w:rsid w:val="00665D52"/>
    <w:rsid w:val="00667F2A"/>
    <w:rsid w:val="00683D8F"/>
    <w:rsid w:val="006857BC"/>
    <w:rsid w:val="006877F5"/>
    <w:rsid w:val="006879A1"/>
    <w:rsid w:val="00690FBD"/>
    <w:rsid w:val="00696B95"/>
    <w:rsid w:val="006A2E68"/>
    <w:rsid w:val="006A755B"/>
    <w:rsid w:val="006B24EE"/>
    <w:rsid w:val="006D2978"/>
    <w:rsid w:val="006E5978"/>
    <w:rsid w:val="00721115"/>
    <w:rsid w:val="00736FBB"/>
    <w:rsid w:val="007719A9"/>
    <w:rsid w:val="00777BAE"/>
    <w:rsid w:val="007961CA"/>
    <w:rsid w:val="007A6426"/>
    <w:rsid w:val="007B2FE7"/>
    <w:rsid w:val="007C1280"/>
    <w:rsid w:val="007C2069"/>
    <w:rsid w:val="007D0074"/>
    <w:rsid w:val="007D2053"/>
    <w:rsid w:val="007D5914"/>
    <w:rsid w:val="007F2B18"/>
    <w:rsid w:val="007F7C6C"/>
    <w:rsid w:val="00800ED6"/>
    <w:rsid w:val="00820784"/>
    <w:rsid w:val="00823875"/>
    <w:rsid w:val="00840C34"/>
    <w:rsid w:val="0084104D"/>
    <w:rsid w:val="008413CB"/>
    <w:rsid w:val="008542FD"/>
    <w:rsid w:val="00860A2D"/>
    <w:rsid w:val="00860F85"/>
    <w:rsid w:val="00862AB6"/>
    <w:rsid w:val="008651C5"/>
    <w:rsid w:val="008671EC"/>
    <w:rsid w:val="00873952"/>
    <w:rsid w:val="0087713E"/>
    <w:rsid w:val="008A2061"/>
    <w:rsid w:val="008B723E"/>
    <w:rsid w:val="008C0295"/>
    <w:rsid w:val="008C1CE5"/>
    <w:rsid w:val="008C405B"/>
    <w:rsid w:val="008C78BA"/>
    <w:rsid w:val="008E218B"/>
    <w:rsid w:val="008E2961"/>
    <w:rsid w:val="008E5189"/>
    <w:rsid w:val="008E68A6"/>
    <w:rsid w:val="008E789D"/>
    <w:rsid w:val="008F36DD"/>
    <w:rsid w:val="008F4306"/>
    <w:rsid w:val="00910BAB"/>
    <w:rsid w:val="00911783"/>
    <w:rsid w:val="00937037"/>
    <w:rsid w:val="00940775"/>
    <w:rsid w:val="00951503"/>
    <w:rsid w:val="009570D7"/>
    <w:rsid w:val="009674BA"/>
    <w:rsid w:val="00983A05"/>
    <w:rsid w:val="009876C4"/>
    <w:rsid w:val="00990047"/>
    <w:rsid w:val="009A4854"/>
    <w:rsid w:val="009A49F8"/>
    <w:rsid w:val="009B55E9"/>
    <w:rsid w:val="009B66AD"/>
    <w:rsid w:val="009C39A1"/>
    <w:rsid w:val="009E2EDC"/>
    <w:rsid w:val="009E761D"/>
    <w:rsid w:val="00A00A65"/>
    <w:rsid w:val="00A06B1B"/>
    <w:rsid w:val="00A07C85"/>
    <w:rsid w:val="00A12559"/>
    <w:rsid w:val="00A22C73"/>
    <w:rsid w:val="00A53CF6"/>
    <w:rsid w:val="00A5474E"/>
    <w:rsid w:val="00A67CE6"/>
    <w:rsid w:val="00AA03CF"/>
    <w:rsid w:val="00AA6231"/>
    <w:rsid w:val="00AA77BD"/>
    <w:rsid w:val="00AB7104"/>
    <w:rsid w:val="00AC50B5"/>
    <w:rsid w:val="00AD5069"/>
    <w:rsid w:val="00AE334E"/>
    <w:rsid w:val="00AE706D"/>
    <w:rsid w:val="00AF647F"/>
    <w:rsid w:val="00B1783D"/>
    <w:rsid w:val="00B2414B"/>
    <w:rsid w:val="00B26682"/>
    <w:rsid w:val="00B3262B"/>
    <w:rsid w:val="00B35FA3"/>
    <w:rsid w:val="00B36B78"/>
    <w:rsid w:val="00B4385E"/>
    <w:rsid w:val="00B520B9"/>
    <w:rsid w:val="00B61637"/>
    <w:rsid w:val="00B652E5"/>
    <w:rsid w:val="00B67B0C"/>
    <w:rsid w:val="00B73CA8"/>
    <w:rsid w:val="00B93896"/>
    <w:rsid w:val="00BB31BB"/>
    <w:rsid w:val="00BD5489"/>
    <w:rsid w:val="00BE4F68"/>
    <w:rsid w:val="00C03F8B"/>
    <w:rsid w:val="00C068A1"/>
    <w:rsid w:val="00C11E5C"/>
    <w:rsid w:val="00C15D06"/>
    <w:rsid w:val="00C2298A"/>
    <w:rsid w:val="00C2437E"/>
    <w:rsid w:val="00C425D9"/>
    <w:rsid w:val="00C4464A"/>
    <w:rsid w:val="00C45FF5"/>
    <w:rsid w:val="00C464EC"/>
    <w:rsid w:val="00C65A6D"/>
    <w:rsid w:val="00C846F5"/>
    <w:rsid w:val="00C85D08"/>
    <w:rsid w:val="00C91E0B"/>
    <w:rsid w:val="00C9440F"/>
    <w:rsid w:val="00CB0D03"/>
    <w:rsid w:val="00CC1677"/>
    <w:rsid w:val="00CD4110"/>
    <w:rsid w:val="00CE1BC6"/>
    <w:rsid w:val="00CF6C5B"/>
    <w:rsid w:val="00D175B5"/>
    <w:rsid w:val="00D31D44"/>
    <w:rsid w:val="00D44554"/>
    <w:rsid w:val="00D54B61"/>
    <w:rsid w:val="00D56E39"/>
    <w:rsid w:val="00D601B6"/>
    <w:rsid w:val="00D62F86"/>
    <w:rsid w:val="00D72D95"/>
    <w:rsid w:val="00D963BB"/>
    <w:rsid w:val="00DA20B0"/>
    <w:rsid w:val="00DC3060"/>
    <w:rsid w:val="00DD7244"/>
    <w:rsid w:val="00DE4F3D"/>
    <w:rsid w:val="00DE79EB"/>
    <w:rsid w:val="00E018C4"/>
    <w:rsid w:val="00E223ED"/>
    <w:rsid w:val="00E23676"/>
    <w:rsid w:val="00E26224"/>
    <w:rsid w:val="00E32E51"/>
    <w:rsid w:val="00E46141"/>
    <w:rsid w:val="00E5069A"/>
    <w:rsid w:val="00E5387F"/>
    <w:rsid w:val="00E64298"/>
    <w:rsid w:val="00E66968"/>
    <w:rsid w:val="00E82A40"/>
    <w:rsid w:val="00EB5562"/>
    <w:rsid w:val="00EB7DE7"/>
    <w:rsid w:val="00EC0E3E"/>
    <w:rsid w:val="00EC1090"/>
    <w:rsid w:val="00EE1776"/>
    <w:rsid w:val="00EE733A"/>
    <w:rsid w:val="00EF7886"/>
    <w:rsid w:val="00F12375"/>
    <w:rsid w:val="00F13288"/>
    <w:rsid w:val="00F356E2"/>
    <w:rsid w:val="00F6746C"/>
    <w:rsid w:val="00F67768"/>
    <w:rsid w:val="00F80E48"/>
    <w:rsid w:val="00F85B7D"/>
    <w:rsid w:val="00FA230B"/>
    <w:rsid w:val="00FA5337"/>
    <w:rsid w:val="00FB33A6"/>
    <w:rsid w:val="00FB34FB"/>
    <w:rsid w:val="00FB57AF"/>
    <w:rsid w:val="00FD302B"/>
    <w:rsid w:val="00FD45A9"/>
    <w:rsid w:val="00FD49D6"/>
    <w:rsid w:val="00FD784F"/>
    <w:rsid w:val="00FE1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8D"/>
    <w:pPr>
      <w:widowControl w:val="0"/>
      <w:jc w:val="both"/>
    </w:pPr>
  </w:style>
  <w:style w:type="paragraph" w:styleId="2">
    <w:name w:val="heading 2"/>
    <w:basedOn w:val="a"/>
    <w:link w:val="2Char"/>
    <w:uiPriority w:val="9"/>
    <w:qFormat/>
    <w:rsid w:val="0049013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01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0134"/>
    <w:rPr>
      <w:sz w:val="18"/>
      <w:szCs w:val="18"/>
    </w:rPr>
  </w:style>
  <w:style w:type="paragraph" w:styleId="a4">
    <w:name w:val="footer"/>
    <w:basedOn w:val="a"/>
    <w:link w:val="Char0"/>
    <w:uiPriority w:val="99"/>
    <w:semiHidden/>
    <w:unhideWhenUsed/>
    <w:rsid w:val="004901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0134"/>
    <w:rPr>
      <w:sz w:val="18"/>
      <w:szCs w:val="18"/>
    </w:rPr>
  </w:style>
  <w:style w:type="character" w:customStyle="1" w:styleId="2Char">
    <w:name w:val="标题 2 Char"/>
    <w:basedOn w:val="a0"/>
    <w:link w:val="2"/>
    <w:uiPriority w:val="9"/>
    <w:rsid w:val="00490134"/>
    <w:rPr>
      <w:rFonts w:ascii="宋体" w:eastAsia="宋体" w:hAnsi="宋体" w:cs="宋体"/>
      <w:b/>
      <w:bCs/>
      <w:kern w:val="0"/>
      <w:sz w:val="36"/>
      <w:szCs w:val="36"/>
    </w:rPr>
  </w:style>
  <w:style w:type="paragraph" w:styleId="a5">
    <w:name w:val="Normal (Web)"/>
    <w:basedOn w:val="a"/>
    <w:uiPriority w:val="99"/>
    <w:semiHidden/>
    <w:unhideWhenUsed/>
    <w:rsid w:val="004901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90134"/>
    <w:rPr>
      <w:b/>
      <w:bCs/>
    </w:rPr>
  </w:style>
</w:styles>
</file>

<file path=word/webSettings.xml><?xml version="1.0" encoding="utf-8"?>
<w:webSettings xmlns:r="http://schemas.openxmlformats.org/officeDocument/2006/relationships" xmlns:w="http://schemas.openxmlformats.org/wordprocessingml/2006/main">
  <w:divs>
    <w:div w:id="541477782">
      <w:bodyDiv w:val="1"/>
      <w:marLeft w:val="0"/>
      <w:marRight w:val="0"/>
      <w:marTop w:val="0"/>
      <w:marBottom w:val="0"/>
      <w:divBdr>
        <w:top w:val="none" w:sz="0" w:space="0" w:color="auto"/>
        <w:left w:val="none" w:sz="0" w:space="0" w:color="auto"/>
        <w:bottom w:val="none" w:sz="0" w:space="0" w:color="auto"/>
        <w:right w:val="none" w:sz="0" w:space="0" w:color="auto"/>
      </w:divBdr>
      <w:divsChild>
        <w:div w:id="2082481345">
          <w:marLeft w:val="0"/>
          <w:marRight w:val="0"/>
          <w:marTop w:val="0"/>
          <w:marBottom w:val="0"/>
          <w:divBdr>
            <w:top w:val="none" w:sz="0" w:space="0" w:color="auto"/>
            <w:left w:val="none" w:sz="0" w:space="0" w:color="auto"/>
            <w:bottom w:val="none" w:sz="0" w:space="0" w:color="auto"/>
            <w:right w:val="none" w:sz="0" w:space="0" w:color="auto"/>
          </w:divBdr>
          <w:divsChild>
            <w:div w:id="21458032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835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杨延烁(19791544)</dc:creator>
  <cp:keywords/>
  <dc:description/>
  <cp:lastModifiedBy>杨延烁(19791544)</cp:lastModifiedBy>
  <cp:revision>3</cp:revision>
  <dcterms:created xsi:type="dcterms:W3CDTF">2018-11-29T02:57:00Z</dcterms:created>
  <dcterms:modified xsi:type="dcterms:W3CDTF">2018-11-29T03:00:00Z</dcterms:modified>
</cp:coreProperties>
</file>