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E79B">
      <w:pPr>
        <w:pStyle w:val="5"/>
        <w:jc w:val="left"/>
        <w:rPr>
          <w:rFonts w:eastAsia="黑体" w:cs="宋体"/>
          <w:color w:val="000000"/>
          <w:sz w:val="32"/>
        </w:rPr>
      </w:pPr>
      <w: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594360</wp:posOffset>
                </wp:positionV>
                <wp:extent cx="5343525" cy="88963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89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5712E29">
                            <w:pPr>
                              <w:jc w:val="center"/>
                              <w:rPr>
                                <w:rFonts w:hint="eastAsia" w:ascii="方正小标宋简体" w:hAnsi="方正小标宋简体;微软雅黑" w:eastAsia="方正小标宋简体"/>
                                <w:color w:val="FF0000"/>
                                <w:kern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hAnsi="方正小标宋简体;微软雅黑" w:eastAsia="方正小标宋简体"/>
                                <w:color w:val="FF0000"/>
                                <w:sz w:val="80"/>
                                <w:szCs w:val="80"/>
                              </w:rPr>
                              <w:t>福建运盛青年基金会</w:t>
                            </w: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pt;margin-top:46.8pt;height:70.05pt;width:420.75pt;mso-wrap-distance-bottom:0pt;mso-wrap-distance-left:9.05pt;mso-wrap-distance-right:9.05pt;mso-wrap-distance-top:0pt;z-index:251659264;mso-width-relative:page;mso-height-relative:page;" fillcolor="#FFFFFF" filled="t" stroked="f" coordsize="21600,21600" o:allowincell="f" o:gfxdata="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N/Zc2AAA&#10;AAkBAAAPAAAAAAAAAAEAIAAAACIAAABkcnMvZG93bnJldi54bWxQSwECFAAUAAAACACHTuJA5PWQ&#10;0eUBAADJAwAADgAAAAAAAAABACAAAAAnAQAAZHJzL2Uyb0RvYy54bWxQSwUGAAAAAAYABgBZAQAA&#10;fgUAAAAA&#10;">
                <v:fill on="t" opacity="0f" focussize="0,0"/>
                <v:stroke on="f"/>
                <v:imagedata o:title=""/>
                <o:lock v:ext="edit" aspectratio="f"/>
                <v:textbox inset="7.25pt,3.65pt,7.25pt,3.65pt" style="mso-fit-shape-to-text:t;">
                  <w:txbxContent>
                    <w:p w14:paraId="25712E29">
                      <w:pPr>
                        <w:jc w:val="center"/>
                        <w:rPr>
                          <w:rFonts w:hint="eastAsia" w:ascii="方正小标宋简体" w:hAnsi="方正小标宋简体;微软雅黑" w:eastAsia="方正小标宋简体"/>
                          <w:color w:val="FF0000"/>
                          <w:kern w:val="0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hAnsi="方正小标宋简体;微软雅黑" w:eastAsia="方正小标宋简体"/>
                          <w:color w:val="FF0000"/>
                          <w:sz w:val="80"/>
                          <w:szCs w:val="80"/>
                        </w:rPr>
                        <w:t>福建运盛青年基金会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EE24E">
      <w:pPr>
        <w:pStyle w:val="5"/>
        <w:spacing w:line="600" w:lineRule="exact"/>
        <w:jc w:val="center"/>
        <w:rPr>
          <w:rFonts w:eastAsia="仿宋_GB2312" w:cs="宋体"/>
          <w:color w:val="FF0000"/>
          <w:sz w:val="32"/>
        </w:rPr>
      </w:pPr>
    </w:p>
    <w:p w14:paraId="14AC8F43">
      <w:pPr>
        <w:pStyle w:val="5"/>
        <w:spacing w:line="600" w:lineRule="exact"/>
        <w:jc w:val="center"/>
        <w:rPr>
          <w:rFonts w:eastAsia="仿宋_GB2312" w:cs="宋体"/>
          <w:sz w:val="32"/>
        </w:rPr>
      </w:pPr>
      <w:r>
        <w:rPr>
          <w:rFonts w:eastAsia="仿宋_GB2312" w:cs="宋体"/>
          <w:sz w:val="32"/>
        </w:rPr>
        <w:t>闽运盛基金〔2025〕5号</w:t>
      </w:r>
    </w:p>
    <w:p w14:paraId="3B00CC21">
      <w:pPr>
        <w:spacing w:line="520" w:lineRule="exact"/>
        <w:jc w:val="center"/>
        <w:rPr>
          <w:rFonts w:ascii="宋体" w:hAnsi="宋体" w:eastAsia="仿宋_GB2312" w:cs="宋体"/>
          <w:b/>
          <w:color w:val="FF0000"/>
          <w:sz w:val="44"/>
          <w:szCs w:val="44"/>
        </w:rPr>
      </w:pPr>
      <w:r>
        <w:rPr>
          <w:rFonts w:ascii="宋体" w:hAnsi="宋体" w:eastAsia="仿宋_GB2312" w:cs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5829935" cy="635"/>
                <wp:effectExtent l="0" t="0" r="3746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935" cy="635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.05pt;height:0.05pt;width:459.05pt;z-index:251660288;mso-width-relative:page;mso-height-relative:page;" filled="f" stroked="t" coordsize="21600,21600" o:allowincell="f" o:gfxdata="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LhrzXUAAAABQEAAA8AAAAAAAAAAQAgAAAAIgAAAGRycy9kb3ducmV2Lnht&#10;bFBLAQIUABQAAAAIAIdO4kBmB4gaxAEAAG0DAAAOAAAAAAAAAAEAIAAAACMBAABkcnMvZTJvRG9j&#10;LnhtbFBLBQYAAAAABgAGAFkBAABZBQAAAAA=&#10;">
                <v:fill on="f" focussize="0,0"/>
                <v:stroke weight="1.5023622047244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3F3E0FE">
      <w:pPr>
        <w:suppressAutoHyphens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福建运盛青年基金会关于开展第二十九届</w:t>
      </w:r>
    </w:p>
    <w:p w14:paraId="5E0B2FBC">
      <w:pPr>
        <w:suppressAutoHyphens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运盛青年科技奖候选人提名与评选的函</w:t>
      </w:r>
    </w:p>
    <w:p w14:paraId="6E3339BA">
      <w:pPr>
        <w:spacing w:line="600" w:lineRule="exact"/>
        <w:jc w:val="center"/>
        <w:rPr>
          <w:rFonts w:ascii="宋体" w:hAnsi="宋体" w:eastAsia="方正小标宋简体;微软雅黑" w:cs="宋体"/>
          <w:color w:val="000000"/>
          <w:sz w:val="40"/>
          <w:szCs w:val="44"/>
        </w:rPr>
      </w:pPr>
    </w:p>
    <w:p w14:paraId="57C75B71">
      <w:pPr>
        <w:spacing w:line="600" w:lineRule="exact"/>
        <w:rPr>
          <w:rFonts w:ascii="仿宋_GB2312" w:hAnsi="仿宋_GB2312" w:eastAsia="仿宋_GB2312" w:cs="楷体"/>
          <w:bCs/>
          <w:sz w:val="32"/>
          <w:szCs w:val="32"/>
        </w:rPr>
      </w:pPr>
      <w:r>
        <w:rPr>
          <w:rFonts w:ascii="仿宋_GB2312" w:hAnsi="仿宋_GB2312" w:eastAsia="仿宋_GB2312" w:cs="楷体"/>
          <w:color w:val="000000"/>
          <w:sz w:val="32"/>
          <w:szCs w:val="32"/>
        </w:rPr>
        <w:t>各有关本科院校</w:t>
      </w:r>
      <w:r>
        <w:rPr>
          <w:rFonts w:hint="eastAsia" w:ascii="仿宋_GB2312" w:hAnsi="仿宋_GB2312" w:eastAsia="仿宋_GB2312" w:cs="楷体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楷体"/>
          <w:color w:val="000000"/>
          <w:sz w:val="32"/>
          <w:szCs w:val="32"/>
        </w:rPr>
        <w:t>中央驻闽</w:t>
      </w:r>
      <w:r>
        <w:rPr>
          <w:rFonts w:hint="eastAsia" w:ascii="仿宋_GB2312" w:hAnsi="仿宋_GB2312" w:eastAsia="仿宋_GB2312" w:cs="楷体"/>
          <w:color w:val="000000"/>
          <w:sz w:val="32"/>
          <w:szCs w:val="32"/>
        </w:rPr>
        <w:t>有关</w:t>
      </w:r>
      <w:r>
        <w:rPr>
          <w:rFonts w:ascii="仿宋_GB2312" w:hAnsi="仿宋_GB2312" w:eastAsia="仿宋_GB2312" w:cs="楷体"/>
          <w:color w:val="000000"/>
          <w:sz w:val="32"/>
          <w:szCs w:val="32"/>
        </w:rPr>
        <w:t>单位，</w:t>
      </w:r>
      <w:r>
        <w:rPr>
          <w:rFonts w:hint="eastAsia" w:ascii="仿宋_GB2312" w:hAnsi="仿宋_GB2312" w:eastAsia="仿宋_GB2312" w:cs="楷体"/>
          <w:color w:val="000000"/>
          <w:sz w:val="32"/>
          <w:szCs w:val="32"/>
        </w:rPr>
        <w:t>省直有关单位</w:t>
      </w:r>
      <w:r>
        <w:rPr>
          <w:rFonts w:ascii="仿宋_GB2312" w:hAnsi="仿宋_GB2312" w:eastAsia="仿宋_GB2312" w:cs="楷体"/>
          <w:color w:val="000000"/>
          <w:sz w:val="32"/>
          <w:szCs w:val="32"/>
        </w:rPr>
        <w:t>，各设区市、平潭综合实验区科协，各有关单位：</w:t>
      </w:r>
    </w:p>
    <w:p w14:paraId="67450EDE">
      <w:pPr>
        <w:spacing w:line="600" w:lineRule="exact"/>
        <w:ind w:firstLine="640"/>
        <w:rPr>
          <w:rFonts w:ascii="宋体" w:hAnsi="宋体" w:eastAsia="仿宋_GB2312" w:cs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</w:t>
      </w:r>
      <w:bookmarkStart w:id="0" w:name="_Hlk131860462"/>
      <w:r>
        <w:rPr>
          <w:rFonts w:ascii="仿宋_GB2312" w:hAnsi="仿宋_GB2312" w:eastAsia="仿宋_GB2312"/>
          <w:sz w:val="32"/>
          <w:szCs w:val="32"/>
        </w:rPr>
        <w:t>深入</w:t>
      </w:r>
      <w:r>
        <w:rPr>
          <w:rFonts w:hint="eastAsia" w:ascii="仿宋_GB2312" w:hAnsi="仿宋_GB2312" w:eastAsia="仿宋_GB2312"/>
          <w:sz w:val="32"/>
          <w:szCs w:val="32"/>
        </w:rPr>
        <w:t>贯彻落实</w:t>
      </w:r>
      <w:r>
        <w:rPr>
          <w:rFonts w:ascii="仿宋_GB2312" w:hAnsi="仿宋_GB2312" w:eastAsia="仿宋_GB2312"/>
          <w:sz w:val="32"/>
          <w:szCs w:val="32"/>
        </w:rPr>
        <w:t>党的</w:t>
      </w:r>
      <w:r>
        <w:rPr>
          <w:rFonts w:hint="eastAsia" w:ascii="仿宋_GB2312" w:hAnsi="仿宋_GB2312" w:eastAsia="仿宋_GB2312"/>
          <w:sz w:val="32"/>
          <w:szCs w:val="32"/>
        </w:rPr>
        <w:t>二十届三中全会精神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充分发挥省科协科技奖项的激励效应，团结引领广大青年科技工作者投身福建创新型省份建设</w:t>
      </w:r>
      <w:bookmarkEnd w:id="0"/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 w:cs="宋体"/>
          <w:sz w:val="32"/>
          <w:szCs w:val="32"/>
        </w:rPr>
        <w:t>福建运盛青年基金会决定开展第二十</w:t>
      </w:r>
      <w:r>
        <w:rPr>
          <w:rFonts w:hint="eastAsia" w:ascii="仿宋_GB2312" w:hAnsi="仿宋_GB2312" w:eastAsia="仿宋_GB2312" w:cs="宋体"/>
          <w:sz w:val="32"/>
          <w:szCs w:val="32"/>
        </w:rPr>
        <w:t>九</w:t>
      </w:r>
      <w:r>
        <w:rPr>
          <w:rFonts w:ascii="仿宋_GB2312" w:hAnsi="仿宋_GB2312" w:eastAsia="仿宋_GB2312" w:cs="宋体"/>
          <w:sz w:val="32"/>
          <w:szCs w:val="32"/>
        </w:rPr>
        <w:t>届运盛青年科技奖候选人提名与评选工作，请遴选符合条件的科技工作者，于10月10日前完成提名推荐工作。</w:t>
      </w:r>
      <w:r>
        <w:rPr>
          <w:rFonts w:ascii="宋体" w:hAnsi="宋体" w:eastAsia="仿宋_GB2312" w:cs="宋体"/>
          <w:sz w:val="32"/>
          <w:szCs w:val="32"/>
        </w:rPr>
        <w:t>现将有关事项通知如下：</w:t>
      </w:r>
    </w:p>
    <w:p w14:paraId="5F58395B">
      <w:pPr>
        <w:spacing w:line="600" w:lineRule="exact"/>
        <w:ind w:firstLine="640"/>
        <w:rPr>
          <w:rFonts w:ascii="宋体" w:hAnsi="宋体" w:eastAsia="黑体" w:cs="宋体"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t>一、评选条件</w:t>
      </w:r>
    </w:p>
    <w:p w14:paraId="437F5784">
      <w:pPr>
        <w:spacing w:line="60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候选人需满足以下条件：</w:t>
      </w:r>
    </w:p>
    <w:p w14:paraId="4B263292">
      <w:pPr>
        <w:spacing w:line="60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1</w:t>
      </w:r>
      <w:r>
        <w:rPr>
          <w:rFonts w:ascii="宋体" w:hAnsi="宋体" w:eastAsia="仿宋_GB2312" w:cs="宋体"/>
          <w:sz w:val="32"/>
          <w:szCs w:val="32"/>
        </w:rPr>
        <w:t>.</w:t>
      </w:r>
      <w:r>
        <w:rPr>
          <w:rFonts w:hint="eastAsia" w:ascii="宋体" w:hAnsi="宋体" w:eastAsia="仿宋_GB2312" w:cs="宋体"/>
          <w:sz w:val="32"/>
          <w:szCs w:val="32"/>
        </w:rPr>
        <w:t>遵守中华人民共和国宪法和法律，拥护中国共产党领导，具有良好科学道德和严谨科研作风；</w:t>
      </w:r>
    </w:p>
    <w:p w14:paraId="5791B91E">
      <w:pPr>
        <w:spacing w:line="60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2</w:t>
      </w:r>
      <w:r>
        <w:rPr>
          <w:rFonts w:ascii="宋体" w:hAnsi="宋体" w:eastAsia="仿宋_GB2312" w:cs="宋体"/>
          <w:sz w:val="32"/>
          <w:szCs w:val="32"/>
        </w:rPr>
        <w:t>.</w:t>
      </w:r>
      <w:r>
        <w:rPr>
          <w:rFonts w:hint="eastAsia" w:ascii="宋体" w:hAnsi="宋体" w:eastAsia="仿宋_GB2312" w:cs="宋体"/>
          <w:sz w:val="32"/>
          <w:szCs w:val="32"/>
        </w:rPr>
        <w:t>在福建省理科、工科、医科、农科领域科技创新成果较为显著，对福建省经济发展和社会进步作出较大贡献；</w:t>
      </w:r>
    </w:p>
    <w:p w14:paraId="715E30A7">
      <w:pPr>
        <w:spacing w:line="600" w:lineRule="exact"/>
        <w:ind w:firstLine="63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男性科技工作者不超过40周岁（1</w:t>
      </w:r>
      <w:r>
        <w:rPr>
          <w:rFonts w:ascii="仿宋_GB2312" w:hAnsi="宋体" w:eastAsia="仿宋_GB2312"/>
          <w:sz w:val="32"/>
          <w:szCs w:val="32"/>
        </w:rPr>
        <w:t>985</w:t>
      </w:r>
      <w:r>
        <w:rPr>
          <w:rFonts w:hint="eastAsia" w:ascii="仿宋_GB2312" w:hAnsi="宋体" w:eastAsia="仿宋_GB2312"/>
          <w:sz w:val="32"/>
          <w:szCs w:val="32"/>
        </w:rPr>
        <w:t>年1月1日后出生），女性科技工作者不超过45周岁（1</w:t>
      </w:r>
      <w:r>
        <w:rPr>
          <w:rFonts w:ascii="仿宋_GB2312" w:hAnsi="宋体" w:eastAsia="仿宋_GB2312"/>
          <w:sz w:val="32"/>
          <w:szCs w:val="32"/>
        </w:rPr>
        <w:t>980</w:t>
      </w:r>
      <w:r>
        <w:rPr>
          <w:rFonts w:hint="eastAsia" w:ascii="仿宋_GB2312" w:hAnsi="宋体" w:eastAsia="仿宋_GB2312"/>
          <w:sz w:val="32"/>
          <w:szCs w:val="32"/>
        </w:rPr>
        <w:t>年1月1日后出生）。</w:t>
      </w:r>
    </w:p>
    <w:p w14:paraId="7255A472">
      <w:pPr>
        <w:spacing w:line="600" w:lineRule="exact"/>
        <w:ind w:firstLine="640"/>
        <w:rPr>
          <w:rFonts w:ascii="黑体" w:hAnsi="黑体" w:eastAsia="黑体" w:cs="楷体_GB2312"/>
          <w:bCs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t>二、</w:t>
      </w:r>
      <w:r>
        <w:rPr>
          <w:rFonts w:hint="eastAsia" w:ascii="黑体" w:hAnsi="黑体" w:eastAsia="黑体" w:cs="楷体_GB2312"/>
          <w:bCs/>
          <w:sz w:val="32"/>
          <w:szCs w:val="32"/>
        </w:rPr>
        <w:t>奖励名额</w:t>
      </w:r>
    </w:p>
    <w:p w14:paraId="121B0BB8">
      <w:pPr>
        <w:spacing w:line="600" w:lineRule="exact"/>
        <w:ind w:firstLine="64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本届运盛奖授奖名额原则上不超过</w:t>
      </w:r>
      <w:r>
        <w:rPr>
          <w:rFonts w:ascii="宋体" w:hAnsi="宋体" w:eastAsia="仿宋_GB2312" w:cs="宋体"/>
          <w:sz w:val="32"/>
          <w:szCs w:val="32"/>
        </w:rPr>
        <w:t>20</w:t>
      </w:r>
      <w:r>
        <w:rPr>
          <w:rFonts w:hint="eastAsia" w:ascii="宋体" w:hAnsi="宋体" w:eastAsia="仿宋_GB2312" w:cs="宋体"/>
          <w:sz w:val="32"/>
          <w:szCs w:val="32"/>
        </w:rPr>
        <w:t>名。</w:t>
      </w:r>
    </w:p>
    <w:p w14:paraId="25F9D2A9">
      <w:pPr>
        <w:spacing w:line="600" w:lineRule="exact"/>
        <w:ind w:firstLine="640"/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ascii="宋体" w:hAnsi="宋体" w:eastAsia="黑体" w:cs="宋体"/>
          <w:color w:val="000000"/>
          <w:sz w:val="32"/>
          <w:szCs w:val="32"/>
        </w:rPr>
        <w:t>三、提名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办法</w:t>
      </w:r>
    </w:p>
    <w:p w14:paraId="7C137309">
      <w:pPr>
        <w:spacing w:line="600" w:lineRule="exact"/>
        <w:ind w:firstLine="640"/>
        <w:rPr>
          <w:rFonts w:ascii="仿宋_GB2312" w:hAnsi="仿宋_GB2312" w:eastAsia="仿宋_GB2312" w:cs="楷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楷体"/>
          <w:bCs/>
          <w:color w:val="000000"/>
          <w:sz w:val="32"/>
          <w:szCs w:val="32"/>
        </w:rPr>
        <w:t>候选人需经提名后方可申报，提名渠道分为单位提名和个人提名。提名单位（个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楷体"/>
          <w:bCs/>
          <w:color w:val="000000"/>
          <w:sz w:val="32"/>
          <w:szCs w:val="32"/>
        </w:rPr>
        <w:t>）需要在《第二十九届运盛青年科技奖申报表》中给出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提名意见</w:t>
      </w:r>
      <w:r>
        <w:rPr>
          <w:rFonts w:hint="eastAsia" w:ascii="仿宋_GB2312" w:hAnsi="仿宋_GB2312" w:eastAsia="仿宋_GB2312" w:cs="楷体"/>
          <w:bCs/>
          <w:color w:val="000000"/>
          <w:sz w:val="32"/>
          <w:szCs w:val="32"/>
        </w:rPr>
        <w:t>并盖章（签字）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楷体"/>
          <w:bCs/>
          <w:color w:val="000000"/>
          <w:sz w:val="32"/>
          <w:szCs w:val="32"/>
        </w:rPr>
        <w:t>拥有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提名资格的</w:t>
      </w:r>
      <w:r>
        <w:rPr>
          <w:rFonts w:hint="eastAsia" w:ascii="仿宋_GB2312" w:hAnsi="仿宋_GB2312" w:eastAsia="仿宋_GB2312" w:cs="楷体"/>
          <w:bCs/>
          <w:color w:val="000000"/>
          <w:sz w:val="32"/>
          <w:szCs w:val="32"/>
        </w:rPr>
        <w:t>有关单位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和个人以及对应名额分配情况如下：</w:t>
      </w:r>
    </w:p>
    <w:p w14:paraId="47C3C936">
      <w:pPr>
        <w:spacing w:line="600" w:lineRule="exact"/>
        <w:ind w:firstLine="640"/>
        <w:rPr>
          <w:rFonts w:ascii="楷体_GB2312" w:hAnsi="楷体_GB2312" w:eastAsia="楷体_GB2312" w:cs="宋体"/>
          <w:color w:val="000000"/>
          <w:sz w:val="32"/>
          <w:szCs w:val="32"/>
        </w:rPr>
      </w:pPr>
      <w:r>
        <w:rPr>
          <w:rFonts w:ascii="楷体_GB2312" w:hAnsi="楷体_GB2312" w:eastAsia="楷体_GB2312" w:cs="宋体"/>
          <w:color w:val="000000"/>
          <w:sz w:val="32"/>
          <w:szCs w:val="32"/>
        </w:rPr>
        <w:t>（一）</w:t>
      </w:r>
      <w:bookmarkStart w:id="1" w:name="_Hlk131860754"/>
      <w:r>
        <w:rPr>
          <w:rFonts w:hint="eastAsia" w:ascii="楷体_GB2312" w:hAnsi="楷体_GB2312" w:eastAsia="楷体_GB2312" w:cs="宋体"/>
          <w:color w:val="000000"/>
          <w:sz w:val="32"/>
          <w:szCs w:val="32"/>
        </w:rPr>
        <w:t>提名单位和名额分配</w:t>
      </w:r>
    </w:p>
    <w:p w14:paraId="38C0B1D3">
      <w:pPr>
        <w:spacing w:line="580" w:lineRule="exact"/>
        <w:ind w:firstLine="640" w:firstLineChars="200"/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1.厦门大学、福州大学、华侨大学、福建师范大学、福建农林大学、福建医科大学、福建中医药大学、集美大学提名候选人各不超过2名，其他省内公办本科院校提名候选人各不超过1名；</w:t>
      </w:r>
    </w:p>
    <w:p w14:paraId="79B57CD5">
      <w:pPr>
        <w:spacing w:line="580" w:lineRule="exact"/>
        <w:ind w:firstLine="640" w:firstLineChars="200"/>
        <w:rPr>
          <w:rFonts w:ascii="仿宋_GB2312" w:hAnsi="宋体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2.中国科学院福建物质结构研究所、中国科学院城市环境研究所、自然资源部第三海洋研究所、自然资源部海岛研究中心、中国地质科学院水文地质环境地质研究所（厦门基地）提名候选人各不超过1名；</w:t>
      </w:r>
    </w:p>
    <w:p w14:paraId="30B510F0">
      <w:pPr>
        <w:spacing w:line="580" w:lineRule="exact"/>
        <w:ind w:firstLine="640" w:firstLineChars="200"/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3.省国有资产监督管理委员会提名候选人不超过2名，其它各省直有关单位提名候选人各不超过1名；</w:t>
      </w:r>
    </w:p>
    <w:p w14:paraId="365FC768">
      <w:pPr>
        <w:spacing w:line="580" w:lineRule="exact"/>
        <w:ind w:firstLine="640" w:firstLineChars="200"/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4.各设区市、平潭综合实验区科协提名候选人各不超过1名；</w:t>
      </w:r>
    </w:p>
    <w:p w14:paraId="4A1B3AAF">
      <w:pPr>
        <w:spacing w:line="580" w:lineRule="exact"/>
        <w:ind w:firstLine="640" w:firstLineChars="200"/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各省科协五星、四星省级学会提名候选人各不超过1名；</w:t>
      </w:r>
    </w:p>
    <w:p w14:paraId="7848A36E">
      <w:pPr>
        <w:spacing w:line="600" w:lineRule="exact"/>
        <w:ind w:firstLine="640"/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6.各央属、省属企业科协提名候选人各不超过1名。</w:t>
      </w:r>
    </w:p>
    <w:p w14:paraId="675315F5">
      <w:pPr>
        <w:spacing w:line="600" w:lineRule="exact"/>
        <w:ind w:firstLine="640"/>
        <w:rPr>
          <w:rFonts w:ascii="楷体_GB2312" w:hAnsi="楷体_GB2312" w:eastAsia="楷体_GB2312" w:cs="宋体"/>
          <w:color w:val="000000"/>
          <w:sz w:val="32"/>
          <w:szCs w:val="32"/>
        </w:rPr>
      </w:pPr>
      <w:r>
        <w:rPr>
          <w:rFonts w:ascii="楷体_GB2312" w:hAnsi="楷体_GB2312" w:eastAsia="楷体_GB2312" w:cs="宋体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宋体"/>
          <w:color w:val="000000"/>
          <w:sz w:val="32"/>
          <w:szCs w:val="32"/>
        </w:rPr>
        <w:t>提名个人和名额分配</w:t>
      </w:r>
    </w:p>
    <w:bookmarkEnd w:id="1"/>
    <w:p w14:paraId="3912E007">
      <w:pPr>
        <w:spacing w:line="600" w:lineRule="exact"/>
        <w:ind w:firstLine="640" w:firstLineChars="200"/>
        <w:rPr>
          <w:rFonts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第十届省科协常务委员会委员拥有提名资格，每人可提名不超过1名候选人。</w:t>
      </w:r>
    </w:p>
    <w:p w14:paraId="7995B9C6">
      <w:pPr>
        <w:spacing w:line="600" w:lineRule="exact"/>
        <w:ind w:firstLine="640"/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ascii="宋体" w:hAnsi="宋体" w:eastAsia="黑体" w:cs="宋体"/>
          <w:color w:val="000000"/>
          <w:sz w:val="32"/>
          <w:szCs w:val="32"/>
        </w:rPr>
        <w:t>四、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评奖</w:t>
      </w:r>
      <w:r>
        <w:rPr>
          <w:rFonts w:ascii="宋体" w:hAnsi="宋体" w:eastAsia="黑体" w:cs="宋体"/>
          <w:color w:val="000000"/>
          <w:sz w:val="32"/>
          <w:szCs w:val="32"/>
        </w:rPr>
        <w:t>工作要求</w:t>
      </w:r>
    </w:p>
    <w:p w14:paraId="0004E8A1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1.坚持公平、公正、公开的原则，坚持以创新价值、能力、贡献为核心的人才评价导向，坚持以创新质量、贡献、绩效为核心的成果评价导向。</w:t>
      </w:r>
    </w:p>
    <w:p w14:paraId="575D1A2A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2.开展“负责任”提名。提名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单位（个人）在</w:t>
      </w:r>
      <w:r>
        <w:rPr>
          <w:rFonts w:ascii="宋体" w:hAnsi="宋体" w:eastAsia="仿宋_GB2312" w:cs="宋体"/>
          <w:color w:val="000000"/>
          <w:sz w:val="32"/>
          <w:szCs w:val="32"/>
        </w:rPr>
        <w:t>提名前应充分了解候选人的相关情况，保证提名质量。</w:t>
      </w:r>
    </w:p>
    <w:p w14:paraId="29C1A782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3.候选人的各项材料应简明扼要、符合事实、重点突出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，不得涉密</w:t>
      </w:r>
      <w:r>
        <w:rPr>
          <w:rFonts w:ascii="宋体" w:hAnsi="宋体" w:eastAsia="仿宋_GB2312" w:cs="宋体"/>
          <w:color w:val="000000"/>
          <w:sz w:val="32"/>
          <w:szCs w:val="32"/>
        </w:rPr>
        <w:t>。</w:t>
      </w:r>
    </w:p>
    <w:p w14:paraId="778BB343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4.为确保公平，评委和提名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单位（个人）</w:t>
      </w:r>
      <w:r>
        <w:rPr>
          <w:rFonts w:ascii="宋体" w:hAnsi="宋体" w:eastAsia="仿宋_GB2312" w:cs="宋体"/>
          <w:color w:val="000000"/>
          <w:sz w:val="32"/>
          <w:szCs w:val="32"/>
        </w:rPr>
        <w:t>信息在评审过程中严格保密。</w:t>
      </w:r>
    </w:p>
    <w:p w14:paraId="0543FD4C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5.拟获奖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者名单</w:t>
      </w:r>
      <w:r>
        <w:rPr>
          <w:rFonts w:ascii="宋体" w:hAnsi="宋体" w:eastAsia="仿宋_GB2312" w:cs="宋体"/>
          <w:color w:val="000000"/>
          <w:sz w:val="32"/>
          <w:szCs w:val="32"/>
        </w:rPr>
        <w:t>产生后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将</w:t>
      </w:r>
      <w:r>
        <w:rPr>
          <w:rFonts w:ascii="宋体" w:hAnsi="宋体" w:eastAsia="仿宋_GB2312" w:cs="宋体"/>
          <w:color w:val="000000"/>
          <w:sz w:val="32"/>
          <w:szCs w:val="32"/>
        </w:rPr>
        <w:t>向社会公示。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公示期满后，由基金会发布奖励决定。</w:t>
      </w:r>
    </w:p>
    <w:p w14:paraId="1C5902A3">
      <w:pPr>
        <w:spacing w:line="600" w:lineRule="exact"/>
        <w:ind w:firstLine="640"/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ascii="宋体" w:hAnsi="宋体" w:eastAsia="黑体" w:cs="宋体"/>
          <w:color w:val="000000"/>
          <w:sz w:val="32"/>
          <w:szCs w:val="32"/>
        </w:rPr>
        <w:t>五、评奖表彰程序</w:t>
      </w:r>
    </w:p>
    <w:p w14:paraId="1DC6D945">
      <w:pPr>
        <w:spacing w:line="600" w:lineRule="exact"/>
        <w:ind w:firstLine="640"/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福建运盛青年基金会理事会组织专家评审委员会，对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候选人</w:t>
      </w:r>
      <w:r>
        <w:rPr>
          <w:rFonts w:ascii="宋体" w:hAnsi="宋体" w:eastAsia="仿宋_GB2312" w:cs="宋体"/>
          <w:color w:val="000000"/>
          <w:sz w:val="32"/>
          <w:szCs w:val="32"/>
        </w:rPr>
        <w:t>进行评选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。拟获奖者</w:t>
      </w:r>
      <w:r>
        <w:rPr>
          <w:rFonts w:ascii="宋体" w:hAnsi="宋体" w:eastAsia="仿宋_GB2312" w:cs="宋体"/>
          <w:color w:val="000000"/>
          <w:sz w:val="32"/>
          <w:szCs w:val="32"/>
        </w:rPr>
        <w:t>名单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向社会公示5个工作日，无异议后</w:t>
      </w:r>
      <w:r>
        <w:rPr>
          <w:rFonts w:hint="eastAsia" w:ascii="仿宋_GB2312" w:hAnsi="仿宋_GB2312" w:eastAsia="仿宋_GB2312" w:cs="楷体"/>
          <w:bCs/>
          <w:color w:val="000000"/>
          <w:sz w:val="32"/>
          <w:szCs w:val="32"/>
        </w:rPr>
        <w:t>公布评选结果</w:t>
      </w:r>
      <w:r>
        <w:rPr>
          <w:rFonts w:ascii="仿宋_GB2312" w:hAnsi="仿宋_GB2312" w:eastAsia="仿宋_GB2312" w:cs="楷体"/>
          <w:bCs/>
          <w:color w:val="000000"/>
          <w:sz w:val="32"/>
          <w:szCs w:val="32"/>
        </w:rPr>
        <w:t>。</w:t>
      </w:r>
    </w:p>
    <w:p w14:paraId="7089EC6D">
      <w:pPr>
        <w:spacing w:line="600" w:lineRule="exact"/>
        <w:ind w:firstLine="640"/>
        <w:rPr>
          <w:rFonts w:ascii="宋体" w:hAnsi="宋体" w:eastAsia="黑体" w:cs="宋体"/>
          <w:color w:val="000000"/>
          <w:sz w:val="32"/>
          <w:szCs w:val="32"/>
        </w:rPr>
      </w:pPr>
      <w:r>
        <w:rPr>
          <w:rFonts w:ascii="宋体" w:hAnsi="宋体" w:eastAsia="黑体" w:cs="宋体"/>
          <w:color w:val="000000"/>
          <w:sz w:val="32"/>
          <w:szCs w:val="32"/>
        </w:rPr>
        <w:t>六、材料报送要求</w:t>
      </w:r>
    </w:p>
    <w:p w14:paraId="764012EC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运盛青年科技奖候选人需经所在单位同意、符合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通知要求</w:t>
      </w:r>
      <w:r>
        <w:rPr>
          <w:rFonts w:ascii="宋体" w:hAnsi="宋体" w:eastAsia="仿宋_GB2312" w:cs="宋体"/>
          <w:color w:val="000000"/>
          <w:sz w:val="32"/>
          <w:szCs w:val="32"/>
        </w:rPr>
        <w:t>的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提名单位或提名</w:t>
      </w:r>
      <w:r>
        <w:rPr>
          <w:rFonts w:ascii="宋体" w:hAnsi="宋体" w:eastAsia="仿宋_GB2312" w:cs="宋体"/>
          <w:color w:val="000000"/>
          <w:sz w:val="32"/>
          <w:szCs w:val="32"/>
        </w:rPr>
        <w:t>个人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进行</w:t>
      </w:r>
      <w:r>
        <w:rPr>
          <w:rFonts w:ascii="宋体" w:hAnsi="宋体" w:eastAsia="仿宋_GB2312" w:cs="宋体"/>
          <w:color w:val="000000"/>
          <w:sz w:val="32"/>
          <w:szCs w:val="32"/>
        </w:rPr>
        <w:t>提名后方可申报。候选人必须完整填写《运盛青年科技奖申报表》,并提供有关证明材料。所在单位负责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考察候选人的德、才、绩情况并审查候选人</w:t>
      </w:r>
      <w:r>
        <w:rPr>
          <w:rFonts w:ascii="宋体" w:hAnsi="宋体" w:eastAsia="仿宋_GB2312" w:cs="宋体"/>
          <w:color w:val="000000"/>
          <w:sz w:val="32"/>
          <w:szCs w:val="32"/>
        </w:rPr>
        <w:t>申报材料的真实性、完整性，给出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综合评价和材料</w:t>
      </w:r>
      <w:r>
        <w:rPr>
          <w:rFonts w:ascii="宋体" w:hAnsi="宋体" w:eastAsia="仿宋_GB2312" w:cs="宋体"/>
          <w:color w:val="000000"/>
          <w:sz w:val="32"/>
          <w:szCs w:val="32"/>
        </w:rPr>
        <w:t>审查意见。提名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单位（个人）</w:t>
      </w:r>
      <w:r>
        <w:rPr>
          <w:rFonts w:ascii="宋体" w:hAnsi="宋体" w:eastAsia="仿宋_GB2312" w:cs="宋体"/>
          <w:color w:val="000000"/>
          <w:sz w:val="32"/>
          <w:szCs w:val="32"/>
        </w:rPr>
        <w:t>负责充分了解候选人及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其科研</w:t>
      </w:r>
      <w:r>
        <w:rPr>
          <w:rFonts w:ascii="宋体" w:hAnsi="宋体" w:eastAsia="仿宋_GB2312" w:cs="宋体"/>
          <w:color w:val="000000"/>
          <w:sz w:val="32"/>
          <w:szCs w:val="32"/>
        </w:rPr>
        <w:t>成果的相关情况，给出提名意见。</w:t>
      </w:r>
    </w:p>
    <w:p w14:paraId="1322D55C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需要邮寄报送的材料包括：</w:t>
      </w:r>
    </w:p>
    <w:p w14:paraId="3A5FD402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（一）《运盛青年科技奖申报表》10份，以A4纸双面打印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并装订</w:t>
      </w:r>
      <w:r>
        <w:rPr>
          <w:rFonts w:ascii="宋体" w:hAnsi="宋体" w:eastAsia="仿宋_GB2312" w:cs="宋体"/>
          <w:color w:val="000000"/>
          <w:sz w:val="32"/>
          <w:szCs w:val="32"/>
        </w:rPr>
        <w:t>。</w:t>
      </w:r>
    </w:p>
    <w:p w14:paraId="0955234D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（二）《运盛青年科技奖候选人信息一览表》1份，以A4纸打印。</w:t>
      </w:r>
    </w:p>
    <w:p w14:paraId="36F88EFC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（三）相关证明材料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2套（</w:t>
      </w:r>
      <w:r>
        <w:rPr>
          <w:rFonts w:ascii="宋体" w:hAnsi="宋体" w:eastAsia="仿宋_GB2312" w:cs="宋体"/>
          <w:color w:val="000000"/>
          <w:sz w:val="32"/>
          <w:szCs w:val="32"/>
        </w:rPr>
        <w:t>封面和骑缝处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均需</w:t>
      </w:r>
      <w:r>
        <w:rPr>
          <w:rFonts w:ascii="宋体" w:hAnsi="宋体" w:eastAsia="仿宋_GB2312" w:cs="宋体"/>
          <w:color w:val="000000"/>
          <w:sz w:val="32"/>
          <w:szCs w:val="32"/>
        </w:rPr>
        <w:t>加盖候选人所在单位公章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，每套材料不得超过1</w:t>
      </w:r>
      <w:r>
        <w:rPr>
          <w:rFonts w:ascii="宋体" w:hAnsi="宋体" w:eastAsia="仿宋_GB2312" w:cs="宋体"/>
          <w:color w:val="000000"/>
          <w:sz w:val="32"/>
          <w:szCs w:val="32"/>
        </w:rPr>
        <w:t>00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页），按以下顺序</w:t>
      </w:r>
      <w:r>
        <w:rPr>
          <w:rFonts w:ascii="宋体" w:hAnsi="宋体" w:eastAsia="仿宋_GB2312" w:cs="宋体"/>
          <w:color w:val="000000"/>
          <w:sz w:val="32"/>
          <w:szCs w:val="32"/>
        </w:rPr>
        <w:t>以A4纸打印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装订：</w:t>
      </w:r>
    </w:p>
    <w:p w14:paraId="78E5BF6F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bookmarkStart w:id="2" w:name="_Hlk207039511"/>
      <w:r>
        <w:rPr>
          <w:rFonts w:ascii="宋体" w:hAnsi="宋体" w:eastAsia="仿宋_GB2312" w:cs="宋体"/>
          <w:color w:val="000000"/>
          <w:sz w:val="32"/>
          <w:szCs w:val="32"/>
        </w:rPr>
        <w:t>1.身份证复印件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；</w:t>
      </w:r>
    </w:p>
    <w:p w14:paraId="156D6FA3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2.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主要</w:t>
      </w:r>
      <w:r>
        <w:rPr>
          <w:rFonts w:ascii="宋体" w:hAnsi="宋体" w:eastAsia="仿宋_GB2312" w:cs="宋体"/>
          <w:color w:val="000000"/>
          <w:sz w:val="32"/>
          <w:szCs w:val="32"/>
        </w:rPr>
        <w:t>获奖证书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；</w:t>
      </w:r>
    </w:p>
    <w:p w14:paraId="0F59477F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</w:rPr>
        <w:t>3</w:t>
      </w:r>
      <w:r>
        <w:rPr>
          <w:rFonts w:ascii="宋体" w:hAnsi="宋体" w:eastAsia="仿宋_GB2312" w:cs="宋体"/>
          <w:color w:val="000000"/>
          <w:sz w:val="32"/>
          <w:szCs w:val="32"/>
        </w:rPr>
        <w:t>.主要论文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及</w:t>
      </w:r>
      <w:r>
        <w:rPr>
          <w:rFonts w:ascii="宋体" w:hAnsi="宋体" w:eastAsia="仿宋_GB2312" w:cs="宋体"/>
          <w:color w:val="000000"/>
          <w:sz w:val="32"/>
          <w:szCs w:val="32"/>
        </w:rPr>
        <w:t>专著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（论文提交首页，专著提交版权页、编委页）；</w:t>
      </w:r>
    </w:p>
    <w:p w14:paraId="24339AF0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</w:rPr>
        <w:t>4</w:t>
      </w:r>
      <w:r>
        <w:rPr>
          <w:rFonts w:ascii="宋体" w:hAnsi="宋体" w:eastAsia="仿宋_GB2312" w:cs="宋体"/>
          <w:color w:val="000000"/>
          <w:sz w:val="32"/>
          <w:szCs w:val="32"/>
        </w:rPr>
        <w:t>.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主持的主要科研项目（需包含项目名称、项目编号、立项单位、结题验收情况等关键信息）；</w:t>
      </w:r>
    </w:p>
    <w:p w14:paraId="070A95AC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5.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取得的主要知识产权（提交证书页和摘要页）；</w:t>
      </w:r>
    </w:p>
    <w:p w14:paraId="2237FAE5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6.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其他（应用情况和效益佐证材料等）。</w:t>
      </w:r>
    </w:p>
    <w:bookmarkEnd w:id="2"/>
    <w:p w14:paraId="58A0E653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（四）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载有各项电子材料的</w:t>
      </w:r>
      <w:r>
        <w:rPr>
          <w:rFonts w:ascii="宋体" w:hAnsi="宋体" w:eastAsia="仿宋_GB2312" w:cs="宋体"/>
          <w:color w:val="000000"/>
          <w:sz w:val="32"/>
          <w:szCs w:val="32"/>
        </w:rPr>
        <w:t>光盘1张或U盘1个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。电子材料（共5份）</w:t>
      </w:r>
      <w:r>
        <w:rPr>
          <w:rFonts w:ascii="宋体" w:hAnsi="宋体" w:eastAsia="仿宋_GB2312" w:cs="宋体"/>
          <w:color w:val="000000"/>
          <w:sz w:val="32"/>
          <w:szCs w:val="32"/>
        </w:rPr>
        <w:t>内容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包括</w:t>
      </w:r>
      <w:r>
        <w:rPr>
          <w:rFonts w:ascii="宋体" w:hAnsi="宋体" w:eastAsia="仿宋_GB2312" w:cs="宋体"/>
          <w:color w:val="000000"/>
          <w:sz w:val="32"/>
          <w:szCs w:val="32"/>
        </w:rPr>
        <w:t>：</w:t>
      </w:r>
    </w:p>
    <w:p w14:paraId="2FB0F4C4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1.《运盛青年科技奖申报表》Word格式文件和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带有</w:t>
      </w:r>
      <w:r>
        <w:rPr>
          <w:rFonts w:ascii="宋体" w:hAnsi="宋体" w:eastAsia="仿宋_GB2312" w:cs="宋体"/>
          <w:color w:val="000000"/>
          <w:sz w:val="32"/>
          <w:szCs w:val="32"/>
        </w:rPr>
        <w:t>签字盖章扫描的PDF格式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文件各一份</w:t>
      </w:r>
      <w:r>
        <w:rPr>
          <w:rFonts w:ascii="宋体" w:hAnsi="宋体" w:eastAsia="仿宋_GB2312" w:cs="宋体"/>
          <w:color w:val="000000"/>
          <w:sz w:val="32"/>
          <w:szCs w:val="32"/>
        </w:rPr>
        <w:t>；</w:t>
      </w:r>
    </w:p>
    <w:p w14:paraId="32AACB49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2.《运盛青年科技奖候选人信息一览表》的Word格式文件和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带有</w:t>
      </w:r>
      <w:r>
        <w:rPr>
          <w:rFonts w:ascii="宋体" w:hAnsi="宋体" w:eastAsia="仿宋_GB2312" w:cs="宋体"/>
          <w:color w:val="000000"/>
          <w:sz w:val="32"/>
          <w:szCs w:val="32"/>
        </w:rPr>
        <w:t>签字盖章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扫描</w:t>
      </w:r>
      <w:r>
        <w:rPr>
          <w:rFonts w:ascii="宋体" w:hAnsi="宋体" w:eastAsia="仿宋_GB2312" w:cs="宋体"/>
          <w:color w:val="000000"/>
          <w:sz w:val="32"/>
          <w:szCs w:val="32"/>
        </w:rPr>
        <w:t>的PDF格式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文件各一份</w:t>
      </w:r>
      <w:r>
        <w:rPr>
          <w:rFonts w:ascii="宋体" w:hAnsi="宋体" w:eastAsia="仿宋_GB2312" w:cs="宋体"/>
          <w:color w:val="000000"/>
          <w:sz w:val="32"/>
          <w:szCs w:val="32"/>
        </w:rPr>
        <w:t>；</w:t>
      </w:r>
    </w:p>
    <w:p w14:paraId="5D457F51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3.相关证明材料的PDF格式扫描件。</w:t>
      </w:r>
    </w:p>
    <w:p w14:paraId="62579E83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</w:rPr>
        <w:t>以上各项电子材料内容需与纸质材料完全一致。</w:t>
      </w:r>
    </w:p>
    <w:p w14:paraId="4E32316C">
      <w:pPr>
        <w:spacing w:line="600" w:lineRule="exact"/>
        <w:ind w:firstLine="640"/>
        <w:rPr>
          <w:rFonts w:ascii="宋体" w:hAnsi="宋体" w:eastAsia="仿宋_GB2312" w:cs="宋体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需邮寄的材料请于2025年10月10日前寄出</w:t>
      </w:r>
      <w:r>
        <w:rPr>
          <w:rFonts w:ascii="宋体" w:hAnsi="宋体" w:eastAsia="仿宋_GB2312" w:cs="宋体"/>
          <w:sz w:val="32"/>
          <w:szCs w:val="32"/>
        </w:rPr>
        <w:t>，</w:t>
      </w:r>
      <w:r>
        <w:rPr>
          <w:rFonts w:hint="eastAsia" w:ascii="宋体" w:hAnsi="宋体" w:eastAsia="仿宋_GB2312" w:cs="宋体"/>
          <w:sz w:val="32"/>
          <w:szCs w:val="32"/>
        </w:rPr>
        <w:t>并</w:t>
      </w:r>
      <w:r>
        <w:rPr>
          <w:rFonts w:ascii="宋体" w:hAnsi="宋体" w:eastAsia="仿宋_GB2312" w:cs="宋体"/>
          <w:color w:val="000000"/>
          <w:sz w:val="32"/>
          <w:szCs w:val="32"/>
        </w:rPr>
        <w:t>将电子材料打包发送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至</w:t>
      </w:r>
      <w:r>
        <w:fldChar w:fldCharType="begin"/>
      </w:r>
      <w:r>
        <w:instrText xml:space="preserve"> HYPERLINK "mailto:yunsheng@fjkx.org" \h </w:instrText>
      </w:r>
      <w:r>
        <w:fldChar w:fldCharType="separate"/>
      </w:r>
      <w:r>
        <w:rPr>
          <w:rStyle w:val="13"/>
          <w:rFonts w:ascii="Times New Roman" w:hAnsi="Times New Roman" w:eastAsia="仿宋_GB2312"/>
          <w:color w:val="000000"/>
          <w:sz w:val="32"/>
          <w:szCs w:val="32"/>
        </w:rPr>
        <w:t>yunsheng@fjkx.org</w:t>
      </w:r>
      <w:r>
        <w:rPr>
          <w:rStyle w:val="13"/>
          <w:rFonts w:ascii="Times New Roman" w:hAnsi="Times New Roman" w:eastAsia="仿宋_GB2312"/>
          <w:color w:val="000000"/>
          <w:sz w:val="32"/>
          <w:szCs w:val="32"/>
        </w:rPr>
        <w:fldChar w:fldCharType="end"/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，</w:t>
      </w:r>
      <w:r>
        <w:rPr>
          <w:rFonts w:ascii="宋体" w:hAnsi="宋体" w:eastAsia="仿宋_GB2312" w:cs="宋体"/>
          <w:sz w:val="32"/>
          <w:szCs w:val="32"/>
        </w:rPr>
        <w:t>逾期不候。</w:t>
      </w:r>
    </w:p>
    <w:p w14:paraId="769EE4C2">
      <w:pPr>
        <w:spacing w:line="600" w:lineRule="exact"/>
        <w:ind w:firstLine="640"/>
        <w:rPr>
          <w:rFonts w:ascii="仿宋_GB2312" w:hAnsi="仿宋_GB2312" w:eastAsia="仿宋_GB2312" w:cs="宋体"/>
          <w:sz w:val="32"/>
          <w:szCs w:val="32"/>
        </w:rPr>
      </w:pPr>
      <w:r>
        <w:rPr>
          <w:rFonts w:ascii="仿宋_GB2312" w:hAnsi="仿宋_GB2312" w:eastAsia="仿宋_GB2312" w:cs="宋体"/>
          <w:sz w:val="32"/>
          <w:szCs w:val="32"/>
        </w:rPr>
        <w:t>感谢您对</w:t>
      </w:r>
      <w:r>
        <w:rPr>
          <w:rFonts w:ascii="仿宋_GB2312" w:hAnsi="仿宋_GB2312" w:eastAsia="仿宋_GB2312" w:cs="宋体"/>
          <w:color w:val="000000"/>
          <w:sz w:val="32"/>
          <w:szCs w:val="32"/>
        </w:rPr>
        <w:t>运盛青年科技奖</w:t>
      </w:r>
      <w:r>
        <w:rPr>
          <w:rFonts w:ascii="仿宋_GB2312" w:hAnsi="仿宋_GB2312" w:eastAsia="仿宋_GB2312" w:cs="宋体"/>
          <w:sz w:val="32"/>
          <w:szCs w:val="32"/>
        </w:rPr>
        <w:t>的支持</w:t>
      </w:r>
      <w:r>
        <w:rPr>
          <w:rFonts w:hint="eastAsia" w:ascii="仿宋_GB2312" w:hAnsi="仿宋_GB2312" w:eastAsia="仿宋_GB2312" w:cs="宋体"/>
          <w:sz w:val="32"/>
          <w:szCs w:val="32"/>
        </w:rPr>
        <w:t>！</w:t>
      </w:r>
    </w:p>
    <w:p w14:paraId="48BACF3A">
      <w:pPr>
        <w:spacing w:line="600" w:lineRule="exact"/>
        <w:ind w:firstLine="640"/>
        <w:rPr>
          <w:rFonts w:ascii="仿宋_GB2312" w:hAnsi="仿宋_GB2312" w:eastAsia="仿宋_GB2312" w:cs="宋体"/>
          <w:sz w:val="32"/>
          <w:szCs w:val="32"/>
        </w:rPr>
      </w:pPr>
    </w:p>
    <w:p w14:paraId="41ACBB83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联系人：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史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镕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嘉、林悦</w:t>
      </w:r>
    </w:p>
    <w:p w14:paraId="1AA26975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联系电话：0591-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8</w:t>
      </w:r>
      <w:r>
        <w:rPr>
          <w:rFonts w:ascii="宋体" w:hAnsi="宋体" w:eastAsia="仿宋_GB2312" w:cs="宋体"/>
          <w:color w:val="000000"/>
          <w:sz w:val="32"/>
          <w:szCs w:val="32"/>
        </w:rPr>
        <w:t>7316921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、</w:t>
      </w:r>
      <w:r>
        <w:rPr>
          <w:rFonts w:ascii="宋体" w:hAnsi="宋体" w:eastAsia="仿宋_GB2312" w:cs="宋体"/>
          <w:color w:val="000000"/>
          <w:sz w:val="32"/>
          <w:szCs w:val="32"/>
        </w:rPr>
        <w:t>86323693</w:t>
      </w:r>
    </w:p>
    <w:p w14:paraId="63B47150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邮箱地址：</w:t>
      </w:r>
      <w:r>
        <w:fldChar w:fldCharType="begin"/>
      </w:r>
      <w:r>
        <w:instrText xml:space="preserve"> HYPERLINK "mailto:yunsheng@fjkx.org" \h </w:instrText>
      </w:r>
      <w:r>
        <w:fldChar w:fldCharType="separate"/>
      </w:r>
      <w:r>
        <w:rPr>
          <w:rStyle w:val="13"/>
          <w:rFonts w:ascii="Times New Roman" w:hAnsi="Times New Roman" w:eastAsia="仿宋_GB2312"/>
          <w:color w:val="000000"/>
          <w:sz w:val="32"/>
          <w:szCs w:val="32"/>
        </w:rPr>
        <w:t>yunsheng@fjkx.org</w:t>
      </w:r>
      <w:r>
        <w:rPr>
          <w:rStyle w:val="13"/>
          <w:rFonts w:ascii="Times New Roman" w:hAnsi="Times New Roman" w:eastAsia="仿宋_GB2312"/>
          <w:color w:val="000000"/>
          <w:sz w:val="32"/>
          <w:szCs w:val="32"/>
        </w:rPr>
        <w:fldChar w:fldCharType="end"/>
      </w:r>
    </w:p>
    <w:p w14:paraId="1C6BF2AA">
      <w:pPr>
        <w:spacing w:line="600" w:lineRule="exact"/>
        <w:ind w:firstLine="640"/>
        <w:rPr>
          <w:rFonts w:ascii="仿宋_GB2312" w:hAnsi="仿宋_GB2312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通讯地址:福州市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台江区群众路2</w:t>
      </w:r>
      <w:r>
        <w:rPr>
          <w:rFonts w:ascii="宋体" w:hAnsi="宋体" w:eastAsia="仿宋_GB2312" w:cs="宋体"/>
          <w:color w:val="000000"/>
          <w:sz w:val="32"/>
          <w:szCs w:val="32"/>
        </w:rPr>
        <w:t>78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号源利明珠A座9层</w:t>
      </w:r>
      <w:r>
        <w:rPr>
          <w:rFonts w:ascii="宋体" w:hAnsi="宋体" w:eastAsia="仿宋_GB2312" w:cs="宋体"/>
          <w:color w:val="000000"/>
          <w:sz w:val="32"/>
          <w:szCs w:val="32"/>
        </w:rPr>
        <w:t>（邮编350004）</w:t>
      </w:r>
    </w:p>
    <w:p w14:paraId="74492D1C">
      <w:pPr>
        <w:spacing w:line="600" w:lineRule="exact"/>
        <w:ind w:firstLine="640"/>
        <w:rPr>
          <w:rFonts w:ascii="仿宋_GB2312" w:hAnsi="仿宋_GB2312" w:eastAsia="仿宋_GB2312" w:cs="宋体"/>
          <w:color w:val="000000"/>
          <w:sz w:val="32"/>
          <w:szCs w:val="32"/>
        </w:rPr>
      </w:pPr>
    </w:p>
    <w:p w14:paraId="365484B5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  <w:lang w:val="en-GB"/>
        </w:rPr>
      </w:pPr>
      <w:r>
        <w:rPr>
          <w:rFonts w:ascii="仿宋_GB2312" w:hAnsi="仿宋_GB2312" w:eastAsia="仿宋_GB2312" w:cs="宋体"/>
          <w:color w:val="000000"/>
          <w:sz w:val="32"/>
          <w:szCs w:val="32"/>
        </w:rPr>
        <w:t>附件：</w:t>
      </w:r>
      <w:r>
        <w:rPr>
          <w:rFonts w:ascii="宋体" w:hAnsi="宋体" w:eastAsia="仿宋_GB2312" w:cs="宋体"/>
          <w:color w:val="000000"/>
          <w:sz w:val="32"/>
          <w:szCs w:val="32"/>
        </w:rPr>
        <w:t>1.</w:t>
      </w:r>
      <w:r>
        <w:rPr>
          <w:rFonts w:ascii="宋体" w:hAnsi="宋体" w:eastAsia="仿宋_GB2312" w:cs="宋体"/>
          <w:color w:val="000000"/>
          <w:sz w:val="32"/>
          <w:szCs w:val="32"/>
          <w:lang w:val="en-GB"/>
        </w:rPr>
        <w:t>运盛青年科技奖申报表</w:t>
      </w:r>
    </w:p>
    <w:p w14:paraId="6373DF34">
      <w:pPr>
        <w:spacing w:line="600" w:lineRule="exact"/>
        <w:ind w:firstLine="1600"/>
        <w:rPr>
          <w:rFonts w:ascii="宋体" w:hAnsi="宋体" w:eastAsia="仿宋_GB2312" w:cs="宋体"/>
          <w:color w:val="000000"/>
          <w:sz w:val="32"/>
          <w:szCs w:val="32"/>
          <w:lang w:val="en-GB"/>
        </w:rPr>
      </w:pPr>
      <w:r>
        <w:rPr>
          <w:rFonts w:ascii="宋体" w:hAnsi="宋体" w:eastAsia="仿宋_GB2312" w:cs="宋体"/>
          <w:color w:val="000000"/>
          <w:sz w:val="32"/>
          <w:szCs w:val="32"/>
          <w:lang w:val="en-GB"/>
        </w:rPr>
        <w:t>2.运盛青年科技奖候选人信息一览表</w:t>
      </w:r>
    </w:p>
    <w:p w14:paraId="6F46CAB8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  <w:lang w:val="en-GB"/>
        </w:rPr>
      </w:pPr>
    </w:p>
    <w:p w14:paraId="09DBE637">
      <w:pPr>
        <w:spacing w:line="600" w:lineRule="exact"/>
        <w:ind w:firstLine="640"/>
        <w:rPr>
          <w:rFonts w:ascii="宋体" w:hAnsi="宋体" w:eastAsia="仿宋_GB2312" w:cs="宋体"/>
          <w:color w:val="000000"/>
          <w:sz w:val="32"/>
          <w:szCs w:val="32"/>
        </w:rPr>
      </w:pPr>
    </w:p>
    <w:p w14:paraId="541B78B6">
      <w:pPr>
        <w:spacing w:line="600" w:lineRule="exact"/>
        <w:ind w:firstLine="640"/>
        <w:jc w:val="center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</w:rPr>
        <w:t xml:space="preserve">                   </w:t>
      </w:r>
      <w:r>
        <w:rPr>
          <w:rFonts w:ascii="宋体" w:hAnsi="宋体" w:eastAsia="仿宋_GB2312" w:cs="宋体"/>
          <w:color w:val="000000"/>
          <w:sz w:val="32"/>
          <w:szCs w:val="32"/>
        </w:rPr>
        <w:t>福</w:t>
      </w:r>
      <w:r>
        <w:rPr>
          <w:rFonts w:ascii="宋体" w:hAnsi="宋体" w:eastAsia="仿宋_GB2312" w:cs="宋体"/>
          <w:sz w:val="32"/>
          <w:szCs w:val="32"/>
        </w:rPr>
        <w:t>建运盛青年基金会</w:t>
      </w:r>
    </w:p>
    <w:p w14:paraId="3CF2C8D1">
      <w:pPr>
        <w:pStyle w:val="5"/>
        <w:spacing w:line="600" w:lineRule="exact"/>
        <w:ind w:firstLine="640"/>
        <w:jc w:val="center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 xml:space="preserve">                   </w:t>
      </w:r>
      <w:r>
        <w:rPr>
          <w:rFonts w:eastAsia="仿宋_GB2312" w:cs="宋体"/>
          <w:sz w:val="32"/>
          <w:szCs w:val="32"/>
        </w:rPr>
        <w:t>2025年9月12日</w:t>
      </w:r>
      <w:r>
        <w:br w:type="page"/>
      </w:r>
    </w:p>
    <w:p w14:paraId="490EC694"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  <w:lang w:val="en-GB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 w14:paraId="56E4EEA3"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27A3B902">
      <w:pPr>
        <w:jc w:val="left"/>
        <w:rPr>
          <w:rFonts w:ascii="宋体" w:hAnsi="宋体" w:eastAsia="楷体_GB2312" w:cs="宋体"/>
          <w:bCs/>
          <w:sz w:val="32"/>
          <w:szCs w:val="32"/>
          <w:lang w:val="en-GB"/>
        </w:rPr>
      </w:pPr>
      <w:r>
        <w:rPr>
          <w:rFonts w:ascii="宋体" w:hAnsi="宋体" w:eastAsia="楷体_GB2312" w:cs="宋体"/>
          <w:bCs/>
          <w:sz w:val="32"/>
          <w:szCs w:val="32"/>
          <w:lang w:val="en-GB"/>
        </w:rPr>
        <w:t>所属学科（理、工、农、医）</w:t>
      </w:r>
    </w:p>
    <w:p w14:paraId="688EFCC5">
      <w:pPr>
        <w:rPr>
          <w:rFonts w:ascii="宋体" w:hAnsi="宋体" w:eastAsia="楷体_GB2312" w:cs="宋体"/>
          <w:b/>
          <w:bCs/>
          <w:sz w:val="72"/>
          <w:szCs w:val="72"/>
          <w:lang w:val="en-GB"/>
        </w:rPr>
      </w:pPr>
    </w:p>
    <w:p w14:paraId="3942686B">
      <w:pPr>
        <w:pStyle w:val="2"/>
        <w:rPr>
          <w:lang w:val="en-GB"/>
        </w:rPr>
      </w:pPr>
    </w:p>
    <w:p w14:paraId="5083F1EC">
      <w:pPr>
        <w:jc w:val="center"/>
        <w:rPr>
          <w:rFonts w:ascii="宋体" w:hAnsi="宋体" w:eastAsia="方正小标宋简体;微软雅黑" w:cs="宋体"/>
          <w:b/>
          <w:sz w:val="70"/>
          <w:szCs w:val="52"/>
          <w:lang w:val="en-GB"/>
        </w:rPr>
      </w:pPr>
      <w:r>
        <w:rPr>
          <w:rFonts w:hint="eastAsia" w:ascii="宋体" w:hAnsi="宋体" w:eastAsia="方正小标宋简体;微软雅黑" w:cs="宋体"/>
          <w:b/>
          <w:sz w:val="70"/>
          <w:szCs w:val="52"/>
          <w:lang w:val="en-GB"/>
        </w:rPr>
        <w:t>第二十九届</w:t>
      </w:r>
    </w:p>
    <w:p w14:paraId="70E4DB33">
      <w:pPr>
        <w:jc w:val="center"/>
        <w:rPr>
          <w:rFonts w:ascii="宋体" w:hAnsi="宋体" w:eastAsia="方正小标宋简体;微软雅黑" w:cs="宋体"/>
          <w:b/>
          <w:sz w:val="70"/>
          <w:szCs w:val="52"/>
          <w:lang w:val="en-GB"/>
        </w:rPr>
      </w:pPr>
      <w:r>
        <w:rPr>
          <w:rFonts w:ascii="宋体" w:hAnsi="宋体" w:eastAsia="方正小标宋简体;微软雅黑" w:cs="宋体"/>
          <w:b/>
          <w:sz w:val="70"/>
          <w:szCs w:val="52"/>
          <w:lang w:val="en-GB"/>
        </w:rPr>
        <w:t>运盛青年科技奖申报表</w:t>
      </w:r>
    </w:p>
    <w:p w14:paraId="16BA2605">
      <w:pPr>
        <w:rPr>
          <w:rFonts w:ascii="宋体" w:hAnsi="宋体" w:eastAsia="方正小标宋简体;微软雅黑" w:cs="宋体"/>
          <w:bCs/>
          <w:spacing w:val="-54"/>
          <w:sz w:val="52"/>
          <w:szCs w:val="36"/>
          <w:lang w:val="en-GB"/>
        </w:rPr>
      </w:pPr>
    </w:p>
    <w:p w14:paraId="7E515645">
      <w:pPr>
        <w:rPr>
          <w:rFonts w:ascii="宋体" w:hAnsi="宋体" w:cs="宋体"/>
          <w:spacing w:val="-54"/>
          <w:sz w:val="36"/>
          <w:szCs w:val="36"/>
          <w:lang w:val="en-GB"/>
        </w:rPr>
      </w:pPr>
    </w:p>
    <w:p w14:paraId="116787B6">
      <w:pPr>
        <w:rPr>
          <w:rFonts w:ascii="宋体" w:hAnsi="宋体" w:cs="宋体"/>
          <w:sz w:val="36"/>
          <w:szCs w:val="36"/>
          <w:lang w:val="en-GB"/>
        </w:rPr>
      </w:pPr>
    </w:p>
    <w:p w14:paraId="4BCE014C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181"/>
          <w:kern w:val="0"/>
          <w:sz w:val="36"/>
          <w:szCs w:val="36"/>
          <w:fitText w:val="2527" w:id="-1226559229"/>
          <w:lang w:val="en-GB"/>
        </w:rPr>
        <w:t>申报人姓</w:t>
      </w:r>
      <w:r>
        <w:rPr>
          <w:rFonts w:ascii="宋体" w:hAnsi="宋体" w:cs="宋体"/>
          <w:b/>
          <w:bCs/>
          <w:spacing w:val="3"/>
          <w:kern w:val="0"/>
          <w:sz w:val="36"/>
          <w:szCs w:val="36"/>
          <w:fitText w:val="2527" w:id="-1226559229"/>
          <w:lang w:val="en-GB"/>
        </w:rPr>
        <w:t>名</w:t>
      </w:r>
      <w:r>
        <w:rPr>
          <w:rFonts w:ascii="宋体" w:hAnsi="宋体" w:cs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14:paraId="39149295">
      <w:pPr>
        <w:spacing w:line="780" w:lineRule="auto"/>
        <w:ind w:left="1701"/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30"/>
          <w:lang w:val="en-GB"/>
        </w:rPr>
        <w:t>工作单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30"/>
          <w:lang w:val="en-GB"/>
        </w:rPr>
        <w:t>位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 w14:paraId="65482D07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1"/>
          <w:kern w:val="0"/>
          <w:sz w:val="36"/>
          <w:szCs w:val="36"/>
          <w:fitText w:val="2527" w:id="-660353279"/>
          <w:lang w:val="en-GB"/>
        </w:rPr>
        <w:t>提名</w:t>
      </w:r>
      <w:r>
        <w:rPr>
          <w:rFonts w:hint="eastAsia" w:ascii="宋体" w:hAnsi="宋体" w:cs="宋体"/>
          <w:b/>
          <w:bCs/>
          <w:spacing w:val="31"/>
          <w:kern w:val="0"/>
          <w:sz w:val="36"/>
          <w:szCs w:val="36"/>
          <w:fitText w:val="2527" w:id="-660353279"/>
          <w:lang w:val="en-GB"/>
        </w:rPr>
        <w:t>单位/个</w:t>
      </w:r>
      <w:r>
        <w:rPr>
          <w:rFonts w:hint="eastAsia" w:ascii="宋体" w:hAnsi="宋体" w:cs="宋体"/>
          <w:b/>
          <w:bCs/>
          <w:spacing w:val="1"/>
          <w:kern w:val="0"/>
          <w:sz w:val="36"/>
          <w:szCs w:val="36"/>
          <w:fitText w:val="2527" w:id="-660353279"/>
          <w:lang w:val="en-GB"/>
        </w:rPr>
        <w:t>人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 w14:paraId="1CF449A6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28"/>
          <w:lang w:val="en-GB"/>
        </w:rPr>
        <w:t>填表日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28"/>
          <w:lang w:val="en-GB"/>
        </w:rPr>
        <w:t>期</w:t>
      </w:r>
      <w:r>
        <w:rPr>
          <w:rFonts w:ascii="宋体" w:hAnsi="宋体" w:cs="宋体"/>
          <w:b/>
          <w:bCs/>
          <w:sz w:val="36"/>
          <w:szCs w:val="36"/>
          <w:lang w:val="en-GB"/>
        </w:rPr>
        <w:t xml:space="preserve">         年   月   日</w:t>
      </w:r>
    </w:p>
    <w:p w14:paraId="62BA328E">
      <w:pPr>
        <w:spacing w:line="780" w:lineRule="auto"/>
        <w:jc w:val="center"/>
        <w:rPr>
          <w:rFonts w:ascii="宋体" w:hAnsi="宋体" w:eastAsia="黑体" w:cs="宋体"/>
          <w:b/>
          <w:bCs/>
          <w:sz w:val="36"/>
          <w:szCs w:val="36"/>
          <w:lang w:val="en-GB"/>
        </w:rPr>
      </w:pPr>
    </w:p>
    <w:p w14:paraId="519BEB89"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</w:p>
    <w:p w14:paraId="5213F44B"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  <w:r>
        <w:rPr>
          <w:rFonts w:ascii="宋体" w:hAnsi="宋体" w:cs="宋体"/>
          <w:b/>
          <w:bCs/>
          <w:sz w:val="44"/>
          <w:szCs w:val="32"/>
          <w:lang w:val="en-GB"/>
        </w:rPr>
        <w:t>填 表 说 明</w:t>
      </w:r>
    </w:p>
    <w:p w14:paraId="628FBD42"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</w:p>
    <w:p w14:paraId="3F5C68EA"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1.提名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单位/提名个人</w:t>
      </w:r>
      <w:r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>
        <w:rPr>
          <w:rFonts w:ascii="宋体" w:hAnsi="宋体" w:cs="宋体"/>
          <w:bCs/>
          <w:sz w:val="30"/>
          <w:szCs w:val="32"/>
          <w:lang w:val="en-GB"/>
        </w:rPr>
        <w:t>指具备提名资格的有关单位</w:t>
      </w:r>
      <w:r>
        <w:rPr>
          <w:rFonts w:hint="eastAsia" w:ascii="宋体" w:hAnsi="宋体" w:cs="宋体"/>
          <w:bCs/>
          <w:sz w:val="30"/>
          <w:szCs w:val="32"/>
          <w:lang w:val="en-GB"/>
        </w:rPr>
        <w:t>和个人，以通知内容为准</w:t>
      </w:r>
      <w:r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27EC28E9">
      <w:pPr>
        <w:ind w:left="295" w:hanging="295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2.申报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信息</w:t>
      </w:r>
      <w:r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根据评选奖励条件和材料报送有关要求填写，包括主要获奖情况、论文及专著、主持科研项目、知识产权、成果转化效益等（需提供证明材料），以及政治思想、科学道德评价等</w:t>
      </w:r>
      <w:r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29EA4B5C"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3.所在单位意见：</w:t>
      </w:r>
      <w:r>
        <w:rPr>
          <w:rFonts w:ascii="宋体" w:hAnsi="宋体" w:cs="宋体"/>
          <w:bCs/>
          <w:sz w:val="30"/>
          <w:szCs w:val="32"/>
          <w:lang w:val="en-GB"/>
        </w:rPr>
        <w:t>申报人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所在</w:t>
      </w:r>
      <w:r>
        <w:rPr>
          <w:rFonts w:ascii="宋体" w:hAnsi="宋体" w:cs="宋体"/>
          <w:bCs/>
          <w:sz w:val="30"/>
          <w:szCs w:val="32"/>
          <w:lang w:val="en-GB"/>
        </w:rPr>
        <w:t>工作单位</w:t>
      </w:r>
      <w:r>
        <w:rPr>
          <w:rFonts w:hint="eastAsia" w:ascii="宋体" w:hAnsi="宋体" w:cs="宋体"/>
          <w:bCs/>
          <w:sz w:val="30"/>
          <w:szCs w:val="32"/>
          <w:lang w:val="en-GB"/>
        </w:rPr>
        <w:t>负责填写，</w:t>
      </w:r>
      <w:r>
        <w:rPr>
          <w:rFonts w:ascii="宋体" w:hAnsi="宋体" w:cs="宋体"/>
          <w:bCs/>
          <w:sz w:val="30"/>
          <w:szCs w:val="32"/>
          <w:lang w:val="en-GB"/>
        </w:rPr>
        <w:t>对申报人的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政治思想、科学道德、科研成果、成果转化效益等进行综合评价</w:t>
      </w:r>
      <w:r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71A1050E"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4.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提名意见：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提名单位或提名个人负责填写，根据提名情况由</w:t>
      </w:r>
      <w:r>
        <w:rPr>
          <w:rFonts w:ascii="宋体" w:hAnsi="宋体" w:cs="宋体"/>
          <w:bCs/>
          <w:sz w:val="30"/>
          <w:szCs w:val="32"/>
          <w:lang w:val="en-GB"/>
        </w:rPr>
        <w:t>提名单位盖章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或</w:t>
      </w:r>
      <w:r>
        <w:rPr>
          <w:rFonts w:ascii="宋体" w:hAnsi="宋体" w:cs="宋体"/>
          <w:bCs/>
          <w:sz w:val="30"/>
          <w:szCs w:val="32"/>
          <w:lang w:val="en-GB"/>
        </w:rPr>
        <w:t>提名</w:t>
      </w:r>
      <w:r>
        <w:rPr>
          <w:rFonts w:hint="eastAsia" w:ascii="宋体" w:hAnsi="宋体" w:cs="宋体"/>
          <w:bCs/>
          <w:sz w:val="30"/>
          <w:szCs w:val="32"/>
          <w:lang w:val="en-GB"/>
        </w:rPr>
        <w:t>个</w:t>
      </w:r>
      <w:r>
        <w:rPr>
          <w:rFonts w:ascii="宋体" w:hAnsi="宋体" w:cs="宋体"/>
          <w:bCs/>
          <w:sz w:val="30"/>
          <w:szCs w:val="32"/>
          <w:lang w:val="en-GB"/>
        </w:rPr>
        <w:t>人签字。</w:t>
      </w:r>
    </w:p>
    <w:p w14:paraId="3FA5F1E0"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5.</w:t>
      </w:r>
      <w:r>
        <w:rPr>
          <w:rFonts w:ascii="宋体" w:hAnsi="宋体" w:cs="宋体"/>
          <w:b/>
          <w:bCs/>
          <w:sz w:val="30"/>
          <w:szCs w:val="30"/>
          <w:lang w:val="en-GB"/>
        </w:rPr>
        <w:t>申报表封面左上方</w:t>
      </w:r>
      <w:r>
        <w:rPr>
          <w:rFonts w:hint="eastAsia" w:ascii="宋体" w:hAnsi="宋体" w:cs="宋体"/>
          <w:b/>
          <w:bCs/>
          <w:sz w:val="30"/>
          <w:szCs w:val="30"/>
          <w:lang w:val="en-GB"/>
        </w:rPr>
        <w:t>需</w:t>
      </w:r>
      <w:r>
        <w:rPr>
          <w:rFonts w:ascii="宋体" w:hAnsi="宋体" w:cs="宋体"/>
          <w:b/>
          <w:bCs/>
          <w:sz w:val="30"/>
          <w:szCs w:val="30"/>
          <w:lang w:val="en-GB"/>
        </w:rPr>
        <w:t>勾选</w:t>
      </w:r>
      <w:r>
        <w:rPr>
          <w:rFonts w:ascii="宋体" w:hAnsi="宋体" w:cs="宋体"/>
          <w:b/>
          <w:bCs/>
          <w:sz w:val="30"/>
          <w:szCs w:val="32"/>
          <w:lang w:val="en-GB"/>
        </w:rPr>
        <w:t>申</w:t>
      </w:r>
      <w:r>
        <w:rPr>
          <w:rFonts w:ascii="宋体" w:hAnsi="宋体" w:cs="宋体"/>
          <w:b/>
          <w:bCs/>
          <w:sz w:val="30"/>
          <w:szCs w:val="30"/>
          <w:lang w:val="en-GB"/>
        </w:rPr>
        <w:t>报项目</w:t>
      </w:r>
      <w:r>
        <w:rPr>
          <w:rFonts w:hint="eastAsia" w:ascii="宋体" w:hAnsi="宋体" w:cs="宋体"/>
          <w:b/>
          <w:bCs/>
          <w:sz w:val="30"/>
          <w:szCs w:val="30"/>
          <w:lang w:val="en-GB"/>
        </w:rPr>
        <w:t>所</w:t>
      </w:r>
      <w:r>
        <w:rPr>
          <w:rFonts w:ascii="宋体" w:hAnsi="宋体" w:cs="宋体"/>
          <w:b/>
          <w:bCs/>
          <w:sz w:val="30"/>
          <w:szCs w:val="30"/>
          <w:lang w:val="en-GB"/>
        </w:rPr>
        <w:t>属学科。</w:t>
      </w:r>
    </w:p>
    <w:p w14:paraId="5C3CE6FB"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br w:type="page"/>
      </w:r>
    </w:p>
    <w:tbl>
      <w:tblPr>
        <w:tblStyle w:val="11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696"/>
        <w:gridCol w:w="140"/>
        <w:gridCol w:w="415"/>
        <w:gridCol w:w="719"/>
        <w:gridCol w:w="425"/>
        <w:gridCol w:w="109"/>
        <w:gridCol w:w="1005"/>
        <w:gridCol w:w="1154"/>
        <w:gridCol w:w="425"/>
        <w:gridCol w:w="426"/>
        <w:gridCol w:w="992"/>
        <w:gridCol w:w="139"/>
        <w:gridCol w:w="1317"/>
        <w:gridCol w:w="1662"/>
        <w:gridCol w:w="35"/>
        <w:gridCol w:w="10"/>
      </w:tblGrid>
      <w:tr w14:paraId="2D94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056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姓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E834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FE09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性 别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95E1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C74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05BE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30E7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照</w:t>
            </w:r>
          </w:p>
          <w:p w14:paraId="0307D075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 w14:paraId="5DD4D75E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 w14:paraId="49571A33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片</w:t>
            </w:r>
          </w:p>
        </w:tc>
      </w:tr>
      <w:tr w14:paraId="5E76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669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民 族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B02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0867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籍 贯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418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469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B5F7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BDE4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11515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BDC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学 历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593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2A23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学 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3910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E511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职    称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973E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10"/>
                <w:lang w:val="en-GB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E5BC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3397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3F49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身份证号</w:t>
            </w:r>
          </w:p>
        </w:tc>
        <w:tc>
          <w:tcPr>
            <w:tcW w:w="3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BB1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7C9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本人手机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7D8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48CC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6FBD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所属学科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9CCD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理科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工科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农科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医科</w:t>
            </w:r>
          </w:p>
        </w:tc>
      </w:tr>
      <w:tr w14:paraId="12F1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39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二级学科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3863">
            <w:pPr>
              <w:widowControl/>
              <w:snapToGrid w:val="0"/>
              <w:rPr>
                <w:rFonts w:ascii="宋体" w:hAnsi="宋体" w:cs="宋体"/>
                <w:i/>
                <w:iCs/>
                <w:lang w:val="en-GB"/>
              </w:rPr>
            </w:pPr>
            <w:r>
              <w:rPr>
                <w:rFonts w:hint="eastAsia" w:ascii="宋体" w:hAnsi="宋体" w:cs="宋体"/>
                <w:i/>
                <w:iCs/>
                <w:lang w:val="en-GB"/>
              </w:rPr>
              <w:t>以《中华人民共和国学科分类与代码国家标准》（GB/T 13745-2009）为准</w:t>
            </w:r>
          </w:p>
        </w:tc>
      </w:tr>
      <w:tr w14:paraId="12843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2EEC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工作单位及职务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F82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468B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EEDF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单位性质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E40F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企业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科研院所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高等院校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医疗卫生机构 </w:t>
            </w:r>
            <w:r>
              <w:rPr>
                <w:rFonts w:ascii="宋体" w:hAnsi="宋体" w:cs="宋体"/>
                <w:b/>
                <w:bCs/>
                <w:spacing w:val="24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其他</w:t>
            </w:r>
          </w:p>
        </w:tc>
      </w:tr>
      <w:tr w14:paraId="61F0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93C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通讯地址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EB4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95D3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邮   编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EBD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29CC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B26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单位电话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9941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346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电子邮箱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E21A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14:paraId="77E1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B1E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所在团体职务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40F5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DBA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AD8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 w14:paraId="5339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EF5C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7284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007B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联系人手机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2FF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 w14:paraId="7CBA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96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EB9E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主要学习经历</w:t>
            </w:r>
          </w:p>
        </w:tc>
      </w:tr>
      <w:tr w14:paraId="2BAB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522D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31EE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院校名称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066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专业/学位</w:t>
            </w:r>
          </w:p>
        </w:tc>
      </w:tr>
      <w:tr w14:paraId="28F2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E3F4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FE40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CBC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3016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72E7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FEC1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0F41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622A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46A3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E049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4123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5782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59BE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96ED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F82E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5C9E0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96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5D2B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主要工作经历</w:t>
            </w:r>
          </w:p>
        </w:tc>
      </w:tr>
      <w:tr w14:paraId="5E01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01A3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AA1F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单位名称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5449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职务/职称</w:t>
            </w:r>
          </w:p>
        </w:tc>
      </w:tr>
      <w:tr w14:paraId="0C19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C04C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0505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4963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4C83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AB53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76DA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7205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647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DF1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4537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5A0C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14:paraId="2A2C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354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65ED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申</w:t>
            </w:r>
          </w:p>
          <w:p w14:paraId="36BBECEC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627CD992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报</w:t>
            </w:r>
          </w:p>
          <w:p w14:paraId="6AB3ACF3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09FECA3C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信</w:t>
            </w:r>
          </w:p>
          <w:p w14:paraId="0EA11F1D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563361AB">
            <w:pPr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息</w:t>
            </w:r>
          </w:p>
        </w:tc>
        <w:tc>
          <w:tcPr>
            <w:tcW w:w="88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B790">
            <w:pPr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根据评选奖励条件填写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包括主要获奖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情况</w:t>
            </w:r>
            <w:r>
              <w:rPr>
                <w:rFonts w:ascii="宋体" w:hAnsi="宋体" w:cs="宋体"/>
                <w:b/>
                <w:sz w:val="24"/>
                <w:szCs w:val="24"/>
              </w:rPr>
              <w:t>、论文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及专著、主持科研项目、知识产权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，以及政治思想、科学道德评价等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（不超过1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字）：</w:t>
            </w:r>
            <w:r>
              <w:rPr>
                <w:rFonts w:ascii="宋体" w:hAnsi="宋体" w:cs="宋体"/>
                <w:b/>
                <w:szCs w:val="24"/>
              </w:rPr>
              <w:t xml:space="preserve"> </w:t>
            </w:r>
          </w:p>
        </w:tc>
      </w:tr>
      <w:tr w14:paraId="6E8F1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91E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主要科技奖项</w:t>
            </w:r>
          </w:p>
          <w:p w14:paraId="0C6735FE">
            <w:pPr>
              <w:suppressAutoHyphens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（选填，不超过</w:t>
            </w:r>
            <w:r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项）</w:t>
            </w:r>
          </w:p>
        </w:tc>
      </w:tr>
      <w:tr w14:paraId="410D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454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A5EC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FBEA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获奖时间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2E27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奖项名称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7F88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奖励等级（排名）</w:t>
            </w:r>
          </w:p>
        </w:tc>
      </w:tr>
      <w:tr w14:paraId="05F08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921D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5334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3033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C77A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FB7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6D6C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BA3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51B0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E589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564E3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E41E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440B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181C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DA44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3366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83C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73E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66BD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3EFE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0272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CCC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62C44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0B57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CBE4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483E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014C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主持的科研项目</w:t>
            </w:r>
          </w:p>
          <w:p w14:paraId="4BEE6ACC">
            <w:pPr>
              <w:suppressAutoHyphens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（选填，不超过</w:t>
            </w:r>
            <w:r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项）</w:t>
            </w:r>
          </w:p>
        </w:tc>
      </w:tr>
      <w:tr w14:paraId="14E8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458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C1FE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F221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项目时间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D96A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BA42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备注</w:t>
            </w:r>
          </w:p>
        </w:tc>
      </w:tr>
      <w:tr w14:paraId="0CE8A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18ED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12F1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6F09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6AB0">
            <w:pPr>
              <w:suppressAutoHyphens w:val="0"/>
              <w:jc w:val="center"/>
              <w:rPr>
                <w:color w:val="000000"/>
              </w:rPr>
            </w:pPr>
          </w:p>
        </w:tc>
      </w:tr>
      <w:tr w14:paraId="7D2B2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20E0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0FE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2681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052C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6A28D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97D8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322D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ADA2B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53BB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7C18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DE6B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7A41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B8BF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6CE0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59A2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C711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BCB3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23F4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041B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7256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804F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重要发明专利、论文和著作</w:t>
            </w:r>
          </w:p>
          <w:p w14:paraId="7F942B84">
            <w:pPr>
              <w:suppressAutoHyphens w:val="0"/>
              <w:jc w:val="center"/>
              <w:rPr>
                <w:rFonts w:ascii="黑体" w:hAnsi="黑体" w:eastAsia="黑体" w:cs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（选填，不超过</w:t>
            </w:r>
            <w:r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项）</w:t>
            </w:r>
          </w:p>
        </w:tc>
      </w:tr>
      <w:tr w14:paraId="7A332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44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D49F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E0A8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6179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发明专利、论文、著作名称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53FE">
            <w:pPr>
              <w:suppressAutoHyphens w:val="0"/>
              <w:jc w:val="center"/>
              <w:rPr>
                <w:rFonts w:ascii="微软雅黑" w:hAnsi="微软雅黑" w:eastAsia="微软雅黑" w:cs="仿宋_GB2312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18"/>
                <w:szCs w:val="18"/>
              </w:rPr>
              <w:t>备注</w:t>
            </w:r>
          </w:p>
        </w:tc>
      </w:tr>
      <w:tr w14:paraId="21B6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BE75C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7131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E2430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F38E6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5DCF4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FD39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7555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2103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2F7C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2FC1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4B56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D05AC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72D3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CC3E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6EC52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8E47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1757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493D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5A8A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14:paraId="1EF1D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567" w:hRule="atLeast"/>
          <w:jc w:val="center"/>
        </w:trPr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60AEB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9D2F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3D650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1846A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</w:tbl>
    <w:p w14:paraId="1A09EDFB"/>
    <w:tbl>
      <w:tblPr>
        <w:tblStyle w:val="11"/>
        <w:tblW w:w="9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818"/>
      </w:tblGrid>
      <w:tr w14:paraId="69D7C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3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2468B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</w:t>
            </w:r>
          </w:p>
          <w:p w14:paraId="5FD0D75E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在</w:t>
            </w:r>
          </w:p>
          <w:p w14:paraId="69E30A29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单</w:t>
            </w:r>
          </w:p>
          <w:p w14:paraId="4609BF01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位</w:t>
            </w:r>
          </w:p>
          <w:p w14:paraId="7EF169B8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 w14:paraId="0E71A851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952D144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433DE765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25BB40A3">
            <w:pPr>
              <w:ind w:firstLine="600" w:firstLineChars="200"/>
              <w:rPr>
                <w:rFonts w:ascii="仿宋_GB2312" w:hAnsi="宋体" w:eastAsia="仿宋_GB2312"/>
                <w:i/>
                <w:i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i/>
                <w:iCs/>
                <w:color w:val="000000"/>
                <w:sz w:val="30"/>
                <w:szCs w:val="30"/>
              </w:rPr>
              <w:t>（简要评价候选人的德、才、绩情况）</w:t>
            </w:r>
          </w:p>
          <w:p w14:paraId="1C04B14F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71BFD324">
            <w:pPr>
              <w:ind w:firstLine="600" w:firstLineChars="200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政治立场坚定，积极拥护党的方针政策，廉洁自律；始终秉持严谨的治学态度，在工作中展现出高度的责任心和敬业精神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勇于探索创新，在科研领域取得了显著成</w:t>
            </w:r>
            <w:bookmarkStart w:id="3" w:name="_GoBack"/>
            <w:bookmarkEnd w:id="3"/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绩。</w:t>
            </w:r>
          </w:p>
          <w:p w14:paraId="67140935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经审查，候选人</w:t>
            </w: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的申报材料和证明材料真实有效，且不涉及国家秘密，同意该候选人参评第二十九届运盛青年科技奖。</w:t>
            </w:r>
          </w:p>
          <w:p w14:paraId="10EAE4A7">
            <w:pPr>
              <w:rPr>
                <w:rFonts w:ascii="宋体" w:hAnsi="宋体" w:cs="宋体"/>
                <w:b/>
                <w:bCs/>
                <w:sz w:val="30"/>
                <w:szCs w:val="30"/>
                <w:lang w:val="en-GB"/>
              </w:rPr>
            </w:pPr>
          </w:p>
          <w:p w14:paraId="1E5285FB">
            <w:pPr>
              <w:ind w:firstLine="60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负责人签名:                 (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公章)</w:t>
            </w:r>
          </w:p>
          <w:p w14:paraId="02B5115C">
            <w:pPr>
              <w:ind w:firstLine="7500" w:firstLineChars="25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 w14:paraId="6A3762D7">
            <w:pPr>
              <w:ind w:firstLine="6000" w:firstLineChars="2000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>年    月    日</w:t>
            </w:r>
          </w:p>
        </w:tc>
      </w:tr>
      <w:tr w14:paraId="724C1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 w14:paraId="158F8AB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</w:t>
            </w:r>
          </w:p>
          <w:p w14:paraId="3EC83C75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名</w:t>
            </w:r>
          </w:p>
          <w:p w14:paraId="22C4290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 w14:paraId="5A66A0D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E3489BB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093F7FE5"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 w14:paraId="641A257E"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 w14:paraId="219B7B04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 w14:paraId="5A18AC2B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 w14:paraId="5A1D408B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提名单位盖章：</w:t>
            </w:r>
          </w:p>
          <w:p w14:paraId="0FF98410">
            <w:pPr>
              <w:ind w:firstLine="6505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 w14:paraId="7692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5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A4FBF9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881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 w14:paraId="15BD95A1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24DBE117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7ED7E28A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0FAC4429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789AE619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68A02126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个</w:t>
            </w: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人签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字：</w:t>
            </w:r>
          </w:p>
          <w:p w14:paraId="7075E9AE">
            <w:pPr>
              <w:snapToGrid w:val="0"/>
              <w:ind w:firstLine="6505" w:firstLineChars="2700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</w:tbl>
    <w:p w14:paraId="6C58AE06">
      <w:pPr>
        <w:sectPr>
          <w:headerReference r:id="rId3" w:type="default"/>
          <w:headerReference r:id="rId4" w:type="even"/>
          <w:pgSz w:w="11906" w:h="16838"/>
          <w:pgMar w:top="2098" w:right="1474" w:bottom="1985" w:left="1588" w:header="0" w:footer="0" w:gutter="0"/>
          <w:cols w:space="720" w:num="1"/>
          <w:formProt w:val="0"/>
          <w:docGrid w:type="lines" w:linePitch="312" w:charSpace="0"/>
        </w:sectPr>
      </w:pPr>
    </w:p>
    <w:p w14:paraId="2119138B"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附件2</w:t>
      </w:r>
    </w:p>
    <w:p w14:paraId="5A0F7C9C"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第二十九届运盛青年科技奖候选人信息一览表</w:t>
      </w:r>
    </w:p>
    <w:p w14:paraId="1F2C4098">
      <w:pPr>
        <w:spacing w:line="600" w:lineRule="exact"/>
        <w:rPr>
          <w:rFonts w:ascii="宋体" w:hAnsi="宋体" w:eastAsia="黑体" w:cs="宋体"/>
          <w:sz w:val="30"/>
          <w:szCs w:val="30"/>
        </w:rPr>
      </w:pPr>
      <w:r>
        <w:rPr>
          <w:rFonts w:ascii="宋体" w:hAnsi="宋体" w:eastAsia="黑体" w:cs="宋体"/>
          <w:sz w:val="30"/>
          <w:szCs w:val="30"/>
        </w:rPr>
        <w:t>工作单位（加盖公章）：                              联系人：               联系电话：</w:t>
      </w:r>
    </w:p>
    <w:tbl>
      <w:tblPr>
        <w:tblStyle w:val="11"/>
        <w:tblW w:w="15134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88"/>
        <w:gridCol w:w="913"/>
        <w:gridCol w:w="1701"/>
        <w:gridCol w:w="1418"/>
        <w:gridCol w:w="1417"/>
        <w:gridCol w:w="7088"/>
        <w:gridCol w:w="1134"/>
      </w:tblGrid>
      <w:tr w14:paraId="55C0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CB7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F35E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344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</w:p>
          <w:p w14:paraId="321BDE3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B4F7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4098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F165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提名单位/提名个人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71EE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主要获奖情况及突出贡献</w:t>
            </w:r>
          </w:p>
          <w:p w14:paraId="472480D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EA518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2050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A4D7F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BD4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F85E0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E40A3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2A253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A46C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5D03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227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14:paraId="3E098E7B">
      <w:pPr>
        <w:spacing w:before="156" w:line="240" w:lineRule="exact"/>
      </w:pPr>
      <w:r>
        <w:rPr>
          <w:rFonts w:ascii="宋体" w:hAnsi="宋体" w:eastAsia="黑体" w:cs="宋体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“出生年月”填写公历，如1975年8月出生填写197508。</w:t>
      </w:r>
    </w:p>
    <w:sectPr>
      <w:pgSz w:w="16838" w:h="11906" w:orient="landscape"/>
      <w:pgMar w:top="1701" w:right="1531" w:bottom="1531" w:left="1474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322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666F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94"/>
    <w:rsid w:val="00034EA7"/>
    <w:rsid w:val="00063C59"/>
    <w:rsid w:val="000824C7"/>
    <w:rsid w:val="0008297D"/>
    <w:rsid w:val="00086E1F"/>
    <w:rsid w:val="000C7D26"/>
    <w:rsid w:val="000D4FE7"/>
    <w:rsid w:val="00180F41"/>
    <w:rsid w:val="0019253B"/>
    <w:rsid w:val="001E1FD4"/>
    <w:rsid w:val="002046D4"/>
    <w:rsid w:val="00213906"/>
    <w:rsid w:val="00215E83"/>
    <w:rsid w:val="00253AF5"/>
    <w:rsid w:val="0025781D"/>
    <w:rsid w:val="0027172B"/>
    <w:rsid w:val="002F58BD"/>
    <w:rsid w:val="00327016"/>
    <w:rsid w:val="00376D14"/>
    <w:rsid w:val="003B476F"/>
    <w:rsid w:val="003B49E1"/>
    <w:rsid w:val="003C49B2"/>
    <w:rsid w:val="0041216D"/>
    <w:rsid w:val="00430F2B"/>
    <w:rsid w:val="00452687"/>
    <w:rsid w:val="00464B6D"/>
    <w:rsid w:val="00483CE7"/>
    <w:rsid w:val="004B61A6"/>
    <w:rsid w:val="004C2E92"/>
    <w:rsid w:val="004F5F8F"/>
    <w:rsid w:val="00523A92"/>
    <w:rsid w:val="00546D6B"/>
    <w:rsid w:val="005867DC"/>
    <w:rsid w:val="00597DC8"/>
    <w:rsid w:val="005F7224"/>
    <w:rsid w:val="0063480E"/>
    <w:rsid w:val="006A0EDB"/>
    <w:rsid w:val="006A6BDE"/>
    <w:rsid w:val="006A7B45"/>
    <w:rsid w:val="007173E2"/>
    <w:rsid w:val="007235CD"/>
    <w:rsid w:val="00732760"/>
    <w:rsid w:val="0073775F"/>
    <w:rsid w:val="00770AA9"/>
    <w:rsid w:val="00796308"/>
    <w:rsid w:val="007D6222"/>
    <w:rsid w:val="00832077"/>
    <w:rsid w:val="00837C8A"/>
    <w:rsid w:val="00851EA7"/>
    <w:rsid w:val="0087360E"/>
    <w:rsid w:val="00910CFC"/>
    <w:rsid w:val="00913A4E"/>
    <w:rsid w:val="00914F53"/>
    <w:rsid w:val="00950817"/>
    <w:rsid w:val="00957237"/>
    <w:rsid w:val="009A5046"/>
    <w:rsid w:val="009E02B8"/>
    <w:rsid w:val="009E6180"/>
    <w:rsid w:val="009F562C"/>
    <w:rsid w:val="00A07AC5"/>
    <w:rsid w:val="00A91100"/>
    <w:rsid w:val="00AB3462"/>
    <w:rsid w:val="00AD26D3"/>
    <w:rsid w:val="00AE319D"/>
    <w:rsid w:val="00B42D0F"/>
    <w:rsid w:val="00B4571E"/>
    <w:rsid w:val="00B81B53"/>
    <w:rsid w:val="00B824FB"/>
    <w:rsid w:val="00BA7CB9"/>
    <w:rsid w:val="00BF4853"/>
    <w:rsid w:val="00C20563"/>
    <w:rsid w:val="00C22A12"/>
    <w:rsid w:val="00C957F2"/>
    <w:rsid w:val="00CA2B62"/>
    <w:rsid w:val="00CB1B64"/>
    <w:rsid w:val="00CB21E3"/>
    <w:rsid w:val="00CE52C5"/>
    <w:rsid w:val="00D1394E"/>
    <w:rsid w:val="00D16703"/>
    <w:rsid w:val="00D266DB"/>
    <w:rsid w:val="00D313FD"/>
    <w:rsid w:val="00D755C3"/>
    <w:rsid w:val="00DA28B8"/>
    <w:rsid w:val="00DC2874"/>
    <w:rsid w:val="00DD11E4"/>
    <w:rsid w:val="00DD4C6F"/>
    <w:rsid w:val="00E06F45"/>
    <w:rsid w:val="00E17346"/>
    <w:rsid w:val="00E2503B"/>
    <w:rsid w:val="00E62AFE"/>
    <w:rsid w:val="00E6777F"/>
    <w:rsid w:val="00E67EFA"/>
    <w:rsid w:val="00E72011"/>
    <w:rsid w:val="00E85AFC"/>
    <w:rsid w:val="00E86695"/>
    <w:rsid w:val="00E9413B"/>
    <w:rsid w:val="00E96017"/>
    <w:rsid w:val="00EB7D1C"/>
    <w:rsid w:val="00F178C6"/>
    <w:rsid w:val="00F41F98"/>
    <w:rsid w:val="00FA4635"/>
    <w:rsid w:val="00FC4E6F"/>
    <w:rsid w:val="00FE3201"/>
    <w:rsid w:val="00FE7794"/>
    <w:rsid w:val="00FF4A6D"/>
    <w:rsid w:val="0C696AA4"/>
    <w:rsid w:val="2B4451ED"/>
    <w:rsid w:val="64C36D65"/>
    <w:rsid w:val="67D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4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80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纯文本 Char"/>
    <w:basedOn w:val="12"/>
    <w:qFormat/>
    <w:uiPriority w:val="0"/>
    <w:rPr>
      <w:rFonts w:ascii="宋体" w:hAnsi="宋体" w:eastAsia="宋体" w:cs="Courier New"/>
      <w:szCs w:val="21"/>
    </w:rPr>
  </w:style>
  <w:style w:type="character" w:customStyle="1" w:styleId="17">
    <w:name w:val="Strong Emphasis"/>
    <w:qFormat/>
    <w:uiPriority w:val="0"/>
    <w:rPr>
      <w:b/>
      <w:bCs/>
    </w:rPr>
  </w:style>
  <w:style w:type="character" w:customStyle="1" w:styleId="18">
    <w:name w:val="页脚 字符"/>
    <w:basedOn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纯文本 字符"/>
    <w:basedOn w:val="12"/>
    <w:qFormat/>
    <w:uiPriority w:val="0"/>
    <w:rPr>
      <w:rFonts w:ascii="宋体" w:hAnsi="宋体" w:eastAsia="宋体" w:cs="Courier New"/>
      <w:szCs w:val="21"/>
    </w:rPr>
  </w:style>
  <w:style w:type="character" w:customStyle="1" w:styleId="20">
    <w:name w:val="15"/>
    <w:basedOn w:val="12"/>
    <w:qFormat/>
    <w:uiPriority w:val="0"/>
    <w:rPr>
      <w:rFonts w:cs="Times New Roman"/>
    </w:rPr>
  </w:style>
  <w:style w:type="character" w:customStyle="1" w:styleId="21">
    <w:name w:val="lemmatitleh11"/>
    <w:basedOn w:val="12"/>
    <w:qFormat/>
    <w:uiPriority w:val="0"/>
    <w:rPr>
      <w:rFonts w:cs="Times New Roman"/>
    </w:rPr>
  </w:style>
  <w:style w:type="character" w:customStyle="1" w:styleId="22">
    <w:name w:val="批注框文本 字符"/>
    <w:basedOn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4">
    <w:name w:val="Index"/>
    <w:basedOn w:val="1"/>
    <w:qFormat/>
    <w:uiPriority w:val="0"/>
    <w:pPr>
      <w:suppressLineNumbers/>
    </w:pPr>
  </w:style>
  <w:style w:type="paragraph" w:customStyle="1" w:styleId="25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6">
    <w:name w:val="Frame Contents"/>
    <w:basedOn w:val="1"/>
    <w:qFormat/>
    <w:uiPriority w:val="0"/>
  </w:style>
  <w:style w:type="paragraph" w:customStyle="1" w:styleId="27">
    <w:name w:val="Table Contents"/>
    <w:basedOn w:val="1"/>
    <w:qFormat/>
    <w:uiPriority w:val="0"/>
    <w:pPr>
      <w:suppressLineNumbers/>
    </w:pPr>
  </w:style>
  <w:style w:type="paragraph" w:customStyle="1" w:styleId="28">
    <w:name w:val="Table Heading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2755</Words>
  <Characters>2909</Characters>
  <Lines>25</Lines>
  <Paragraphs>7</Paragraphs>
  <TotalTime>13</TotalTime>
  <ScaleCrop>false</ScaleCrop>
  <LinksUpToDate>false</LinksUpToDate>
  <CharactersWithSpaces>3138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2025-09-12T08:03:00Z</dcterms:created>
  <dc:creator>Administrator</dc:creator>
  <cp:lastModifiedBy>浏家小妞拉大锯</cp:lastModifiedBy>
  <cp:lastPrinted>2025-09-10T06:11:00Z</cp:lastPrinted>
  <dcterms:modified xsi:type="dcterms:W3CDTF">2025-09-14T00:54:00Z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057203205098465AB3EA3C0B9D10E933</vt:lpwstr>
  </property>
  <property fmtid="{D5CDD505-2E9C-101B-9397-08002B2CF9AE}" pid="3" name="KSOProductBuildVer">
    <vt:lpwstr>2052-12.1.0.21915</vt:lpwstr>
  </property>
  <property fmtid="{D5CDD505-2E9C-101B-9397-08002B2CF9AE}" pid="4" name="commondata">
    <vt:lpwstr>commondata</vt:lpwstr>
  </property>
  <property fmtid="{D5CDD505-2E9C-101B-9397-08002B2CF9AE}" pid="5" name="GrammarlyDocumentId">
    <vt:lpwstr>126fa869ce303d815ad42c22f4fd1670be04b4eef5d3d5b822436180961d9ced</vt:lpwstr>
  </property>
  <property fmtid="{D5CDD505-2E9C-101B-9397-08002B2CF9AE}" pid="6" name="KSOTemplateDocerSaveRecord">
    <vt:lpwstr>eyJoZGlkIjoiZjg1ZGI0ZGRjNmE4MTExYTllMjIzNzZiODBhZDQxNzciLCJ1c2VySWQiOiIyODc2OTAyMDEifQ==</vt:lpwstr>
  </property>
</Properties>
</file>