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B812B" w14:textId="77777777" w:rsidR="00194F0B" w:rsidRDefault="008E229A" w:rsidP="00194F0B">
      <w:pPr>
        <w:spacing w:line="500" w:lineRule="exact"/>
        <w:jc w:val="center"/>
        <w:rPr>
          <w:rFonts w:ascii="宋体" w:eastAsia="宋体" w:hAnsi="宋体"/>
          <w:b/>
          <w:bCs/>
          <w:sz w:val="36"/>
          <w:szCs w:val="36"/>
        </w:rPr>
      </w:pPr>
      <w:r w:rsidRPr="00211FA8">
        <w:rPr>
          <w:rFonts w:ascii="宋体" w:eastAsia="宋体" w:hAnsi="宋体" w:hint="eastAsia"/>
          <w:b/>
          <w:bCs/>
          <w:sz w:val="36"/>
          <w:szCs w:val="36"/>
        </w:rPr>
        <w:t>关于组织开展</w:t>
      </w:r>
      <w:r w:rsidR="00194F0B" w:rsidRPr="00194F0B">
        <w:rPr>
          <w:rFonts w:ascii="宋体" w:eastAsia="宋体" w:hAnsi="宋体"/>
          <w:b/>
          <w:bCs/>
          <w:sz w:val="36"/>
          <w:szCs w:val="36"/>
        </w:rPr>
        <w:t>2026年度福州市级</w:t>
      </w:r>
    </w:p>
    <w:p w14:paraId="3548B0D9" w14:textId="34F721A5" w:rsidR="008E229A" w:rsidRPr="00211FA8" w:rsidRDefault="00194F0B" w:rsidP="00194F0B">
      <w:pPr>
        <w:spacing w:line="500" w:lineRule="exact"/>
        <w:jc w:val="center"/>
        <w:rPr>
          <w:rFonts w:ascii="宋体" w:eastAsia="宋体" w:hAnsi="宋体"/>
          <w:b/>
          <w:bCs/>
          <w:sz w:val="36"/>
          <w:szCs w:val="36"/>
        </w:rPr>
      </w:pPr>
      <w:r w:rsidRPr="00194F0B">
        <w:rPr>
          <w:rFonts w:ascii="宋体" w:eastAsia="宋体" w:hAnsi="宋体"/>
          <w:b/>
          <w:bCs/>
          <w:sz w:val="36"/>
          <w:szCs w:val="36"/>
        </w:rPr>
        <w:t>科技计划项目申报的通知</w:t>
      </w:r>
    </w:p>
    <w:p w14:paraId="7E824283" w14:textId="77777777" w:rsidR="007B1254" w:rsidRPr="00554141" w:rsidRDefault="007B1254" w:rsidP="007B1254">
      <w:pPr>
        <w:spacing w:after="0" w:line="520" w:lineRule="exact"/>
        <w:rPr>
          <w:rFonts w:ascii="仿宋" w:eastAsia="仿宋" w:hAnsi="仿宋"/>
          <w:sz w:val="32"/>
          <w:szCs w:val="32"/>
        </w:rPr>
      </w:pPr>
      <w:r w:rsidRPr="00554141">
        <w:rPr>
          <w:rFonts w:ascii="仿宋" w:eastAsia="仿宋" w:hAnsi="仿宋" w:hint="eastAsia"/>
          <w:sz w:val="32"/>
          <w:szCs w:val="32"/>
        </w:rPr>
        <w:t>各有关单位：</w:t>
      </w:r>
    </w:p>
    <w:p w14:paraId="08CC4504" w14:textId="2DAE6FD8"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hint="eastAsia"/>
          <w:sz w:val="32"/>
          <w:szCs w:val="32"/>
        </w:rPr>
        <w:t>现将《福州市科学技术局关于组织开展</w:t>
      </w:r>
      <w:r w:rsidRPr="00554141">
        <w:rPr>
          <w:rFonts w:ascii="仿宋" w:eastAsia="仿宋" w:hAnsi="仿宋"/>
          <w:sz w:val="32"/>
          <w:szCs w:val="32"/>
        </w:rPr>
        <w:t>2026年度福州市级科技计划项目申报的通知》转发给你们，请务必</w:t>
      </w:r>
      <w:r w:rsidR="00554141" w:rsidRPr="00554141">
        <w:rPr>
          <w:rFonts w:ascii="仿宋" w:eastAsia="仿宋" w:hAnsi="仿宋" w:hint="eastAsia"/>
          <w:sz w:val="32"/>
          <w:szCs w:val="32"/>
        </w:rPr>
        <w:t>按照</w:t>
      </w:r>
      <w:r w:rsidRPr="00554141">
        <w:rPr>
          <w:rFonts w:ascii="仿宋" w:eastAsia="仿宋" w:hAnsi="仿宋"/>
          <w:sz w:val="32"/>
          <w:szCs w:val="32"/>
        </w:rPr>
        <w:t>通知及附件内容，把握项目申报条件与相关要求。须知，我校仅具备2026年度福州市产学研协同创新项目的推荐资格，请按以下具体要求做好申报工作：</w:t>
      </w:r>
    </w:p>
    <w:p w14:paraId="18A37C07" w14:textId="733C64C9"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hint="eastAsia"/>
          <w:sz w:val="32"/>
          <w:szCs w:val="32"/>
        </w:rPr>
        <w:t>一、申报条件与要求</w:t>
      </w:r>
    </w:p>
    <w:p w14:paraId="08778D5D" w14:textId="5ED0DFBF"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1.申报单位若为高校或科研院所，</w:t>
      </w:r>
      <w:r w:rsidRPr="00554141">
        <w:rPr>
          <w:rFonts w:ascii="仿宋" w:eastAsia="仿宋" w:hAnsi="仿宋"/>
          <w:b/>
          <w:sz w:val="32"/>
          <w:szCs w:val="32"/>
        </w:rPr>
        <w:t>须联合企业共同申报</w:t>
      </w:r>
      <w:r w:rsidRPr="00554141">
        <w:rPr>
          <w:rFonts w:ascii="仿宋" w:eastAsia="仿宋" w:hAnsi="仿宋"/>
          <w:sz w:val="32"/>
          <w:szCs w:val="32"/>
        </w:rPr>
        <w:t>；合作企业需为在福州市正常经营、具备法人资格，且拥有科研开发能力及相应条件的</w:t>
      </w:r>
      <w:r w:rsidRPr="00554141">
        <w:rPr>
          <w:rFonts w:ascii="仿宋" w:eastAsia="仿宋" w:hAnsi="仿宋"/>
          <w:b/>
          <w:sz w:val="32"/>
          <w:szCs w:val="32"/>
        </w:rPr>
        <w:t>高新技术企业</w:t>
      </w:r>
      <w:r w:rsidRPr="00554141">
        <w:rPr>
          <w:rFonts w:ascii="仿宋" w:eastAsia="仿宋" w:hAnsi="仿宋"/>
          <w:sz w:val="32"/>
          <w:szCs w:val="32"/>
        </w:rPr>
        <w:t>。</w:t>
      </w:r>
      <w:r w:rsidR="00554141" w:rsidRPr="00554141">
        <w:rPr>
          <w:rFonts w:ascii="仿宋" w:eastAsia="仿宋" w:hAnsi="仿宋" w:hint="eastAsia"/>
          <w:sz w:val="32"/>
          <w:szCs w:val="32"/>
        </w:rPr>
        <w:t>项目申报单位是企业的，应是</w:t>
      </w:r>
      <w:r w:rsidR="00554141" w:rsidRPr="00554141">
        <w:rPr>
          <w:rFonts w:ascii="仿宋" w:eastAsia="仿宋" w:hAnsi="仿宋" w:hint="eastAsia"/>
          <w:b/>
          <w:sz w:val="32"/>
          <w:szCs w:val="32"/>
        </w:rPr>
        <w:t>经认定的科技创新平台依托单位</w:t>
      </w:r>
      <w:r w:rsidR="00554141" w:rsidRPr="00554141">
        <w:rPr>
          <w:rFonts w:ascii="仿宋" w:eastAsia="仿宋" w:hAnsi="仿宋" w:hint="eastAsia"/>
          <w:sz w:val="32"/>
          <w:szCs w:val="32"/>
        </w:rPr>
        <w:t>，并联合高校院所申报。</w:t>
      </w:r>
    </w:p>
    <w:p w14:paraId="033D6FE8" w14:textId="7B4264E3"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2.项目合作双方应签订正式合作协议，</w:t>
      </w:r>
      <w:r w:rsidRPr="00554141">
        <w:rPr>
          <w:rFonts w:ascii="仿宋" w:eastAsia="仿宋" w:hAnsi="仿宋" w:hint="eastAsia"/>
          <w:b/>
          <w:sz w:val="32"/>
          <w:szCs w:val="32"/>
        </w:rPr>
        <w:t>最终成果须明确转化</w:t>
      </w:r>
      <w:r w:rsidRPr="00554141">
        <w:rPr>
          <w:rFonts w:ascii="仿宋" w:eastAsia="仿宋" w:hAnsi="仿宋"/>
          <w:sz w:val="32"/>
          <w:szCs w:val="32"/>
        </w:rPr>
        <w:t>；未提供有效合作协议书的，我校将不予推荐。</w:t>
      </w:r>
    </w:p>
    <w:p w14:paraId="3BA0A46A" w14:textId="18248B0C"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3.项目申请书需设定明确、可量化的技术指标、经济效益指标及社会效益指标等考核内容。</w:t>
      </w:r>
    </w:p>
    <w:p w14:paraId="7D11EA3C" w14:textId="5D4BA3EB"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4.每家高校或科研院所牵头或联合申报的项目总数不超过5项，我校将</w:t>
      </w:r>
      <w:r w:rsidRPr="00554141">
        <w:rPr>
          <w:rFonts w:ascii="仿宋" w:eastAsia="仿宋" w:hAnsi="仿宋"/>
          <w:b/>
          <w:sz w:val="32"/>
          <w:szCs w:val="32"/>
        </w:rPr>
        <w:t>优先推荐牵头申报的项目</w:t>
      </w:r>
      <w:r w:rsidRPr="00554141">
        <w:rPr>
          <w:rFonts w:ascii="仿宋" w:eastAsia="仿宋" w:hAnsi="仿宋"/>
          <w:sz w:val="32"/>
          <w:szCs w:val="32"/>
        </w:rPr>
        <w:t>。</w:t>
      </w:r>
    </w:p>
    <w:p w14:paraId="395728C0" w14:textId="3AE546FD" w:rsidR="007B1254" w:rsidRPr="00554141" w:rsidRDefault="007B1254" w:rsidP="007B1254">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5.</w:t>
      </w:r>
      <w:r w:rsidR="00523426" w:rsidRPr="00554141">
        <w:rPr>
          <w:rFonts w:ascii="仿宋" w:eastAsia="仿宋" w:hAnsi="仿宋" w:hint="eastAsia"/>
          <w:sz w:val="32"/>
          <w:szCs w:val="32"/>
        </w:rPr>
        <w:t>获得</w:t>
      </w:r>
      <w:r w:rsidRPr="00554141">
        <w:rPr>
          <w:rFonts w:ascii="仿宋" w:eastAsia="仿宋" w:hAnsi="仿宋"/>
          <w:b/>
          <w:sz w:val="32"/>
          <w:szCs w:val="32"/>
        </w:rPr>
        <w:t>推荐</w:t>
      </w:r>
      <w:r w:rsidR="00523426" w:rsidRPr="00554141">
        <w:rPr>
          <w:rFonts w:ascii="仿宋" w:eastAsia="仿宋" w:hAnsi="仿宋" w:hint="eastAsia"/>
          <w:b/>
          <w:sz w:val="32"/>
          <w:szCs w:val="32"/>
        </w:rPr>
        <w:t>的</w:t>
      </w:r>
      <w:r w:rsidRPr="00554141">
        <w:rPr>
          <w:rFonts w:ascii="仿宋" w:eastAsia="仿宋" w:hAnsi="仿宋"/>
          <w:b/>
          <w:sz w:val="32"/>
          <w:szCs w:val="32"/>
        </w:rPr>
        <w:t>项目</w:t>
      </w:r>
      <w:r w:rsidR="00523426" w:rsidRPr="00554141">
        <w:rPr>
          <w:rFonts w:ascii="仿宋" w:eastAsia="仿宋" w:hAnsi="仿宋"/>
          <w:b/>
          <w:sz w:val="32"/>
          <w:szCs w:val="32"/>
        </w:rPr>
        <w:t>应</w:t>
      </w:r>
      <w:r w:rsidRPr="00554141">
        <w:rPr>
          <w:rFonts w:ascii="仿宋" w:eastAsia="仿宋" w:hAnsi="仿宋"/>
          <w:b/>
          <w:sz w:val="32"/>
          <w:szCs w:val="32"/>
        </w:rPr>
        <w:t>开展调研核实</w:t>
      </w:r>
      <w:r w:rsidRPr="00554141">
        <w:rPr>
          <w:rFonts w:ascii="仿宋" w:eastAsia="仿宋" w:hAnsi="仿宋"/>
          <w:sz w:val="32"/>
          <w:szCs w:val="32"/>
        </w:rPr>
        <w:t>，重点核查合作的真实性及研究成果落地转化的可行性，并按要求填写《产学研协同创新项目调研核实意见表》。</w:t>
      </w:r>
    </w:p>
    <w:p w14:paraId="5A62D997" w14:textId="08E12743" w:rsidR="007B1254" w:rsidRPr="00554141" w:rsidRDefault="007B1254" w:rsidP="00523426">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6.</w:t>
      </w:r>
      <w:r w:rsidR="00523426" w:rsidRPr="00554141">
        <w:rPr>
          <w:rFonts w:ascii="仿宋" w:eastAsia="仿宋" w:hAnsi="仿宋" w:hint="eastAsia"/>
          <w:sz w:val="32"/>
          <w:szCs w:val="32"/>
        </w:rPr>
        <w:t>项目执行期起始时间统一为</w:t>
      </w:r>
      <w:r w:rsidR="00523426" w:rsidRPr="00554141">
        <w:rPr>
          <w:rFonts w:ascii="仿宋" w:eastAsia="仿宋" w:hAnsi="仿宋"/>
          <w:sz w:val="32"/>
          <w:szCs w:val="32"/>
        </w:rPr>
        <w:t>2026年4月1日，结束时间不超过2029年3月31日。</w:t>
      </w:r>
    </w:p>
    <w:p w14:paraId="2D8157E9" w14:textId="77777777" w:rsidR="00554141" w:rsidRPr="00554141" w:rsidRDefault="00554141" w:rsidP="00523426">
      <w:pPr>
        <w:spacing w:after="0" w:line="520" w:lineRule="exact"/>
        <w:ind w:firstLineChars="200" w:firstLine="640"/>
        <w:rPr>
          <w:rFonts w:ascii="仿宋" w:eastAsia="仿宋" w:hAnsi="仿宋"/>
          <w:sz w:val="32"/>
          <w:szCs w:val="32"/>
        </w:rPr>
      </w:pPr>
    </w:p>
    <w:p w14:paraId="15AFFD8D" w14:textId="0E249C00" w:rsidR="007B1254" w:rsidRPr="00554141" w:rsidRDefault="007B1254" w:rsidP="00523426">
      <w:pPr>
        <w:spacing w:after="0" w:line="520" w:lineRule="exact"/>
        <w:ind w:firstLineChars="200" w:firstLine="640"/>
        <w:rPr>
          <w:rFonts w:ascii="仿宋" w:eastAsia="仿宋" w:hAnsi="仿宋"/>
          <w:sz w:val="32"/>
          <w:szCs w:val="32"/>
        </w:rPr>
      </w:pPr>
      <w:r w:rsidRPr="00554141">
        <w:rPr>
          <w:rFonts w:ascii="仿宋" w:eastAsia="仿宋" w:hAnsi="仿宋" w:hint="eastAsia"/>
          <w:sz w:val="32"/>
          <w:szCs w:val="32"/>
        </w:rPr>
        <w:lastRenderedPageBreak/>
        <w:t>二、申报注意事项</w:t>
      </w:r>
    </w:p>
    <w:p w14:paraId="370DC91A" w14:textId="24F557F7" w:rsidR="007B1254" w:rsidRPr="00554141" w:rsidRDefault="007B1254" w:rsidP="00523426">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1.本次申报采用网上申报方式，具体流程为：申报用户登录福州市科技计划项目信息管理系统（http://xmgl.kjt.fujian.gov.cn）→ 进入“项目申报”板块→ 起草项目申请书→ 选择对应项目类型→ 完整填报申请书信息→ 上传相关附件扫描件（含</w:t>
      </w:r>
      <w:r w:rsidRPr="00554141">
        <w:rPr>
          <w:rFonts w:ascii="仿宋" w:eastAsia="仿宋" w:hAnsi="仿宋"/>
          <w:b/>
          <w:sz w:val="32"/>
          <w:szCs w:val="32"/>
        </w:rPr>
        <w:t>技术合同登记证明</w:t>
      </w:r>
      <w:r w:rsidRPr="00554141">
        <w:rPr>
          <w:rFonts w:ascii="仿宋" w:eastAsia="仿宋" w:hAnsi="仿宋"/>
          <w:sz w:val="32"/>
          <w:szCs w:val="32"/>
        </w:rPr>
        <w:t>、项目合作协议书、合作企业上一年度纳税证明、有效高新技术企业证书、</w:t>
      </w:r>
      <w:r w:rsidRPr="00554141">
        <w:rPr>
          <w:rFonts w:ascii="仿宋" w:eastAsia="仿宋" w:hAnsi="仿宋"/>
          <w:b/>
          <w:sz w:val="32"/>
          <w:szCs w:val="32"/>
        </w:rPr>
        <w:t>合作企业向高校/科研院所支付的经费到位材料</w:t>
      </w:r>
      <w:r w:rsidRPr="00554141">
        <w:rPr>
          <w:rFonts w:ascii="仿宋" w:eastAsia="仿宋" w:hAnsi="仿宋"/>
          <w:sz w:val="32"/>
          <w:szCs w:val="32"/>
        </w:rPr>
        <w:t>及其他佐证材料）。</w:t>
      </w:r>
    </w:p>
    <w:p w14:paraId="4860717B" w14:textId="07B4AD8F" w:rsidR="007B1254" w:rsidRPr="00554141" w:rsidRDefault="007B1254" w:rsidP="00523426">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2.网上申报截止时间为2026年3月5日，截止后申报系统将自动关闭，逾期未提交申请书的，视为自动放弃申报资格，不再受理。</w:t>
      </w:r>
    </w:p>
    <w:p w14:paraId="6E56FE3D" w14:textId="53660567" w:rsidR="007B1254" w:rsidRPr="00554141" w:rsidRDefault="007B1254" w:rsidP="00523426">
      <w:pPr>
        <w:spacing w:after="0" w:line="520" w:lineRule="exact"/>
        <w:ind w:firstLineChars="200" w:firstLine="640"/>
        <w:rPr>
          <w:rFonts w:ascii="仿宋" w:eastAsia="仿宋" w:hAnsi="仿宋"/>
          <w:sz w:val="32"/>
          <w:szCs w:val="32"/>
        </w:rPr>
      </w:pPr>
      <w:r w:rsidRPr="00554141">
        <w:rPr>
          <w:rFonts w:ascii="仿宋" w:eastAsia="仿宋" w:hAnsi="仿宋"/>
          <w:sz w:val="32"/>
          <w:szCs w:val="32"/>
        </w:rPr>
        <w:t>3.申报评审纸质材料</w:t>
      </w:r>
      <w:r w:rsidR="00554141">
        <w:rPr>
          <w:rFonts w:ascii="仿宋" w:eastAsia="仿宋" w:hAnsi="仿宋" w:hint="eastAsia"/>
          <w:sz w:val="32"/>
          <w:szCs w:val="32"/>
        </w:rPr>
        <w:t>（一式三份</w:t>
      </w:r>
      <w:r w:rsidR="00554141">
        <w:rPr>
          <w:rFonts w:ascii="仿宋" w:eastAsia="仿宋" w:hAnsi="仿宋"/>
          <w:sz w:val="32"/>
          <w:szCs w:val="32"/>
        </w:rPr>
        <w:t>、双面打印，不要胶装</w:t>
      </w:r>
      <w:r w:rsidR="00554141">
        <w:rPr>
          <w:rFonts w:ascii="仿宋" w:eastAsia="仿宋" w:hAnsi="仿宋" w:hint="eastAsia"/>
          <w:sz w:val="32"/>
          <w:szCs w:val="32"/>
        </w:rPr>
        <w:t>，其中</w:t>
      </w:r>
      <w:bookmarkStart w:id="0" w:name="_GoBack"/>
      <w:bookmarkEnd w:id="0"/>
      <w:r w:rsidR="00554141">
        <w:rPr>
          <w:rFonts w:ascii="仿宋" w:eastAsia="仿宋" w:hAnsi="仿宋" w:hint="eastAsia"/>
          <w:sz w:val="32"/>
          <w:szCs w:val="32"/>
        </w:rPr>
        <w:t>申报书</w:t>
      </w:r>
      <w:r w:rsidR="00554141">
        <w:rPr>
          <w:rFonts w:ascii="仿宋" w:eastAsia="仿宋" w:hAnsi="仿宋"/>
          <w:sz w:val="32"/>
          <w:szCs w:val="32"/>
        </w:rPr>
        <w:t>、技术合同登记证明、</w:t>
      </w:r>
      <w:r w:rsidR="00554141">
        <w:rPr>
          <w:rFonts w:ascii="仿宋" w:eastAsia="仿宋" w:hAnsi="仿宋" w:hint="eastAsia"/>
          <w:sz w:val="32"/>
          <w:szCs w:val="32"/>
        </w:rPr>
        <w:t>高新</w:t>
      </w:r>
      <w:r w:rsidR="00554141">
        <w:rPr>
          <w:rFonts w:ascii="仿宋" w:eastAsia="仿宋" w:hAnsi="仿宋"/>
          <w:sz w:val="32"/>
          <w:szCs w:val="32"/>
        </w:rPr>
        <w:t>技术企业证书、经费到账证明必备</w:t>
      </w:r>
      <w:r w:rsidR="00554141">
        <w:rPr>
          <w:rFonts w:ascii="仿宋" w:eastAsia="仿宋" w:hAnsi="仿宋" w:hint="eastAsia"/>
          <w:sz w:val="32"/>
          <w:szCs w:val="32"/>
        </w:rPr>
        <w:t>，</w:t>
      </w:r>
      <w:r w:rsidR="00554141">
        <w:rPr>
          <w:rFonts w:ascii="仿宋" w:eastAsia="仿宋" w:hAnsi="仿宋"/>
          <w:sz w:val="32"/>
          <w:szCs w:val="32"/>
        </w:rPr>
        <w:t>企业主报</w:t>
      </w:r>
      <w:r w:rsidR="00554141">
        <w:rPr>
          <w:rFonts w:ascii="仿宋" w:eastAsia="仿宋" w:hAnsi="仿宋" w:hint="eastAsia"/>
          <w:sz w:val="32"/>
          <w:szCs w:val="32"/>
        </w:rPr>
        <w:t>还需</w:t>
      </w:r>
      <w:r w:rsidR="00554141">
        <w:rPr>
          <w:rFonts w:ascii="仿宋" w:eastAsia="仿宋" w:hAnsi="仿宋"/>
          <w:sz w:val="32"/>
          <w:szCs w:val="32"/>
        </w:rPr>
        <w:t>提供</w:t>
      </w:r>
      <w:r w:rsidR="00554141" w:rsidRPr="00554141">
        <w:rPr>
          <w:rFonts w:ascii="仿宋" w:eastAsia="仿宋" w:hAnsi="仿宋" w:hint="eastAsia"/>
          <w:sz w:val="32"/>
          <w:szCs w:val="32"/>
        </w:rPr>
        <w:t>认定科技创新平台依托单位</w:t>
      </w:r>
      <w:r w:rsidR="00554141">
        <w:rPr>
          <w:rFonts w:ascii="仿宋" w:eastAsia="仿宋" w:hAnsi="仿宋" w:hint="eastAsia"/>
          <w:sz w:val="32"/>
          <w:szCs w:val="32"/>
        </w:rPr>
        <w:t>的</w:t>
      </w:r>
      <w:r w:rsidR="00554141">
        <w:rPr>
          <w:rFonts w:ascii="仿宋" w:eastAsia="仿宋" w:hAnsi="仿宋"/>
          <w:sz w:val="32"/>
          <w:szCs w:val="32"/>
        </w:rPr>
        <w:t>佐证材料</w:t>
      </w:r>
      <w:r w:rsidR="00554141">
        <w:rPr>
          <w:rFonts w:ascii="仿宋" w:eastAsia="仿宋" w:hAnsi="仿宋" w:hint="eastAsia"/>
          <w:sz w:val="32"/>
          <w:szCs w:val="32"/>
        </w:rPr>
        <w:t>）</w:t>
      </w:r>
      <w:r w:rsidRPr="00554141">
        <w:rPr>
          <w:rFonts w:ascii="仿宋" w:eastAsia="仿宋" w:hAnsi="仿宋"/>
          <w:sz w:val="32"/>
          <w:szCs w:val="32"/>
        </w:rPr>
        <w:t>提交时间为2026年1月20日，逾期未提交的，按放弃申报处理，不再受理。</w:t>
      </w:r>
    </w:p>
    <w:p w14:paraId="4BB70BE1" w14:textId="77777777" w:rsidR="00523426" w:rsidRPr="00554141" w:rsidRDefault="00523426" w:rsidP="00EB7CED">
      <w:pPr>
        <w:spacing w:after="0" w:line="520" w:lineRule="exact"/>
        <w:ind w:firstLine="640"/>
        <w:rPr>
          <w:rFonts w:ascii="仿宋" w:eastAsia="仿宋" w:hAnsi="仿宋"/>
          <w:sz w:val="32"/>
          <w:szCs w:val="32"/>
        </w:rPr>
      </w:pPr>
    </w:p>
    <w:p w14:paraId="679DD5BF" w14:textId="75452DCD" w:rsidR="007B1254" w:rsidRPr="00554141" w:rsidRDefault="007B1254" w:rsidP="00194F0B">
      <w:pPr>
        <w:spacing w:after="0" w:line="520" w:lineRule="exact"/>
        <w:ind w:firstLine="640"/>
        <w:rPr>
          <w:rFonts w:ascii="仿宋" w:eastAsia="仿宋" w:hAnsi="仿宋" w:hint="eastAsia"/>
          <w:sz w:val="32"/>
          <w:szCs w:val="32"/>
        </w:rPr>
      </w:pPr>
    </w:p>
    <w:p w14:paraId="5FF22D90" w14:textId="27541DD3" w:rsidR="00211FA8" w:rsidRPr="00554141" w:rsidRDefault="00211FA8" w:rsidP="00D308FC">
      <w:pPr>
        <w:spacing w:after="0" w:line="520" w:lineRule="exact"/>
        <w:ind w:firstLine="640"/>
        <w:rPr>
          <w:rFonts w:ascii="仿宋" w:eastAsia="仿宋" w:hAnsi="仿宋"/>
          <w:sz w:val="32"/>
          <w:szCs w:val="32"/>
        </w:rPr>
      </w:pPr>
      <w:r w:rsidRPr="00554141">
        <w:rPr>
          <w:rFonts w:ascii="仿宋" w:eastAsia="仿宋" w:hAnsi="仿宋" w:hint="eastAsia"/>
          <w:sz w:val="32"/>
          <w:szCs w:val="32"/>
        </w:rPr>
        <w:t>附件：</w:t>
      </w:r>
      <w:r w:rsidR="00194F0B" w:rsidRPr="00554141">
        <w:rPr>
          <w:rFonts w:ascii="仿宋" w:eastAsia="仿宋" w:hAnsi="仿宋" w:hint="eastAsia"/>
          <w:sz w:val="32"/>
          <w:szCs w:val="32"/>
        </w:rPr>
        <w:t>福州市科学技术局关于组织开展</w:t>
      </w:r>
      <w:r w:rsidR="00194F0B" w:rsidRPr="00554141">
        <w:rPr>
          <w:rFonts w:ascii="仿宋" w:eastAsia="仿宋" w:hAnsi="仿宋"/>
          <w:sz w:val="32"/>
          <w:szCs w:val="32"/>
        </w:rPr>
        <w:t>2026年度福州市级科技计划项目申报的通知</w:t>
      </w:r>
    </w:p>
    <w:p w14:paraId="3B36E5A0" w14:textId="77777777" w:rsidR="00211FA8" w:rsidRPr="00554141" w:rsidRDefault="00211FA8" w:rsidP="00EB7CED">
      <w:pPr>
        <w:spacing w:after="0" w:line="520" w:lineRule="exact"/>
        <w:ind w:firstLine="640"/>
        <w:rPr>
          <w:rFonts w:ascii="仿宋" w:eastAsia="仿宋" w:hAnsi="仿宋"/>
          <w:sz w:val="32"/>
          <w:szCs w:val="32"/>
        </w:rPr>
      </w:pPr>
    </w:p>
    <w:p w14:paraId="4F26485E" w14:textId="77777777" w:rsidR="00211FA8" w:rsidRPr="00554141" w:rsidRDefault="00211FA8" w:rsidP="00EB7CED">
      <w:pPr>
        <w:spacing w:after="0" w:line="520" w:lineRule="exact"/>
        <w:ind w:firstLine="640"/>
        <w:rPr>
          <w:rFonts w:ascii="仿宋" w:eastAsia="仿宋" w:hAnsi="仿宋"/>
          <w:sz w:val="32"/>
          <w:szCs w:val="32"/>
        </w:rPr>
      </w:pPr>
    </w:p>
    <w:p w14:paraId="1469CE0D" w14:textId="4D167528" w:rsidR="00211FA8" w:rsidRPr="00554141" w:rsidRDefault="00211FA8" w:rsidP="00EB7CED">
      <w:pPr>
        <w:spacing w:after="0" w:line="520" w:lineRule="exact"/>
        <w:ind w:firstLine="640"/>
        <w:rPr>
          <w:rFonts w:ascii="仿宋" w:eastAsia="仿宋" w:hAnsi="仿宋"/>
          <w:sz w:val="32"/>
          <w:szCs w:val="32"/>
        </w:rPr>
      </w:pPr>
      <w:r w:rsidRPr="00554141">
        <w:rPr>
          <w:rFonts w:ascii="仿宋" w:eastAsia="仿宋" w:hAnsi="仿宋" w:hint="eastAsia"/>
          <w:sz w:val="32"/>
          <w:szCs w:val="32"/>
        </w:rPr>
        <w:t xml:space="preserve">                                  </w:t>
      </w:r>
      <w:r w:rsidR="00194F0B" w:rsidRPr="00554141">
        <w:rPr>
          <w:rFonts w:ascii="仿宋" w:eastAsia="仿宋" w:hAnsi="仿宋"/>
          <w:sz w:val="32"/>
          <w:szCs w:val="32"/>
        </w:rPr>
        <w:t xml:space="preserve"> </w:t>
      </w:r>
      <w:r w:rsidRPr="00554141">
        <w:rPr>
          <w:rFonts w:ascii="仿宋" w:eastAsia="仿宋" w:hAnsi="仿宋" w:hint="eastAsia"/>
          <w:sz w:val="32"/>
          <w:szCs w:val="32"/>
        </w:rPr>
        <w:t>科 研 处</w:t>
      </w:r>
    </w:p>
    <w:p w14:paraId="22A03C1D" w14:textId="55B99F05" w:rsidR="00211FA8" w:rsidRPr="00554141" w:rsidRDefault="00211FA8" w:rsidP="00EB7CED">
      <w:pPr>
        <w:spacing w:after="0" w:line="520" w:lineRule="exact"/>
        <w:ind w:firstLine="640"/>
        <w:rPr>
          <w:rFonts w:ascii="仿宋" w:eastAsia="仿宋" w:hAnsi="仿宋"/>
          <w:sz w:val="32"/>
          <w:szCs w:val="32"/>
        </w:rPr>
      </w:pPr>
      <w:r w:rsidRPr="00554141">
        <w:rPr>
          <w:rFonts w:ascii="仿宋" w:eastAsia="仿宋" w:hAnsi="仿宋" w:hint="eastAsia"/>
          <w:sz w:val="32"/>
          <w:szCs w:val="32"/>
        </w:rPr>
        <w:t xml:space="preserve">                               202</w:t>
      </w:r>
      <w:r w:rsidR="00194F0B" w:rsidRPr="00554141">
        <w:rPr>
          <w:rFonts w:ascii="仿宋" w:eastAsia="仿宋" w:hAnsi="仿宋"/>
          <w:sz w:val="32"/>
          <w:szCs w:val="32"/>
        </w:rPr>
        <w:t>5</w:t>
      </w:r>
      <w:r w:rsidRPr="00554141">
        <w:rPr>
          <w:rFonts w:ascii="仿宋" w:eastAsia="仿宋" w:hAnsi="仿宋" w:hint="eastAsia"/>
          <w:sz w:val="32"/>
          <w:szCs w:val="32"/>
        </w:rPr>
        <w:t>年</w:t>
      </w:r>
      <w:r w:rsidR="00194F0B" w:rsidRPr="00554141">
        <w:rPr>
          <w:rFonts w:ascii="仿宋" w:eastAsia="仿宋" w:hAnsi="仿宋"/>
          <w:sz w:val="32"/>
          <w:szCs w:val="32"/>
        </w:rPr>
        <w:t>12</w:t>
      </w:r>
      <w:r w:rsidRPr="00554141">
        <w:rPr>
          <w:rFonts w:ascii="仿宋" w:eastAsia="仿宋" w:hAnsi="仿宋" w:hint="eastAsia"/>
          <w:sz w:val="32"/>
          <w:szCs w:val="32"/>
        </w:rPr>
        <w:t>月</w:t>
      </w:r>
      <w:r w:rsidR="00194F0B" w:rsidRPr="00554141">
        <w:rPr>
          <w:rFonts w:ascii="仿宋" w:eastAsia="仿宋" w:hAnsi="仿宋" w:hint="eastAsia"/>
          <w:sz w:val="32"/>
          <w:szCs w:val="32"/>
        </w:rPr>
        <w:t>3</w:t>
      </w:r>
      <w:r w:rsidRPr="00554141">
        <w:rPr>
          <w:rFonts w:ascii="仿宋" w:eastAsia="仿宋" w:hAnsi="仿宋" w:hint="eastAsia"/>
          <w:sz w:val="32"/>
          <w:szCs w:val="32"/>
        </w:rPr>
        <w:t>1日</w:t>
      </w:r>
    </w:p>
    <w:p w14:paraId="18B4A61B" w14:textId="77777777" w:rsidR="00211FA8" w:rsidRDefault="00211FA8">
      <w:pPr>
        <w:widowControl/>
        <w:rPr>
          <w:rFonts w:ascii="仿宋" w:eastAsia="仿宋" w:hAnsi="仿宋"/>
          <w:sz w:val="30"/>
          <w:szCs w:val="30"/>
        </w:rPr>
      </w:pPr>
      <w:r>
        <w:rPr>
          <w:rFonts w:ascii="仿宋" w:eastAsia="仿宋" w:hAnsi="仿宋" w:hint="eastAsia"/>
          <w:sz w:val="30"/>
          <w:szCs w:val="30"/>
        </w:rPr>
        <w:br w:type="page"/>
      </w:r>
    </w:p>
    <w:p w14:paraId="21039E22" w14:textId="77777777" w:rsidR="00194F0B" w:rsidRPr="00194F0B" w:rsidRDefault="00194F0B" w:rsidP="00194F0B">
      <w:pPr>
        <w:widowControl/>
        <w:shd w:val="clear" w:color="auto" w:fill="FFFFFF"/>
        <w:spacing w:after="0" w:line="240" w:lineRule="auto"/>
        <w:jc w:val="center"/>
        <w:rPr>
          <w:rFonts w:ascii="宋体" w:eastAsia="宋体" w:hAnsi="宋体" w:cs="宋体"/>
          <w:b/>
          <w:bCs/>
          <w:color w:val="333333"/>
          <w:kern w:val="0"/>
          <w:sz w:val="36"/>
          <w14:ligatures w14:val="none"/>
        </w:rPr>
      </w:pPr>
      <w:r w:rsidRPr="00194F0B">
        <w:rPr>
          <w:rFonts w:ascii="宋体" w:eastAsia="宋体" w:hAnsi="宋体" w:cs="宋体" w:hint="eastAsia"/>
          <w:b/>
          <w:bCs/>
          <w:color w:val="333333"/>
          <w:kern w:val="0"/>
          <w:sz w:val="36"/>
          <w14:ligatures w14:val="none"/>
        </w:rPr>
        <w:lastRenderedPageBreak/>
        <w:t>福州市科学技术局关于组织开展</w:t>
      </w:r>
    </w:p>
    <w:p w14:paraId="57652DA4" w14:textId="790DC9CC" w:rsidR="00194F0B" w:rsidRPr="00194F0B" w:rsidRDefault="00194F0B" w:rsidP="00194F0B">
      <w:pPr>
        <w:widowControl/>
        <w:shd w:val="clear" w:color="auto" w:fill="FFFFFF"/>
        <w:spacing w:after="0" w:line="240" w:lineRule="auto"/>
        <w:jc w:val="center"/>
        <w:rPr>
          <w:rFonts w:ascii="宋体" w:eastAsia="宋体" w:hAnsi="宋体" w:cs="宋体"/>
          <w:b/>
          <w:bCs/>
          <w:color w:val="333333"/>
          <w:kern w:val="0"/>
          <w:sz w:val="36"/>
          <w14:ligatures w14:val="none"/>
        </w:rPr>
      </w:pPr>
      <w:r w:rsidRPr="00194F0B">
        <w:rPr>
          <w:rFonts w:ascii="宋体" w:eastAsia="宋体" w:hAnsi="宋体" w:cs="宋体" w:hint="eastAsia"/>
          <w:b/>
          <w:bCs/>
          <w:color w:val="333333"/>
          <w:kern w:val="0"/>
          <w:sz w:val="36"/>
          <w14:ligatures w14:val="none"/>
        </w:rPr>
        <w:t>2026年度福州市级科技计划项目申报的通知</w:t>
      </w:r>
    </w:p>
    <w:p w14:paraId="5F94DFBE" w14:textId="77777777" w:rsidR="00194F0B" w:rsidRPr="00194F0B" w:rsidRDefault="00194F0B" w:rsidP="00194F0B">
      <w:pPr>
        <w:widowControl/>
        <w:shd w:val="clear" w:color="auto" w:fill="FFFFFF"/>
        <w:spacing w:after="0" w:line="240" w:lineRule="auto"/>
        <w:rPr>
          <w:rFonts w:ascii="微软雅黑" w:eastAsia="微软雅黑" w:hAnsi="微软雅黑" w:cs="宋体" w:hint="eastAsia"/>
          <w:color w:val="333333"/>
          <w:kern w:val="0"/>
          <w:sz w:val="2"/>
          <w:szCs w:val="2"/>
          <w14:ligatures w14:val="none"/>
        </w:rPr>
      </w:pPr>
      <w:r w:rsidRPr="00194F0B">
        <w:rPr>
          <w:rFonts w:ascii="微软雅黑" w:eastAsia="微软雅黑" w:hAnsi="微软雅黑" w:cs="宋体" w:hint="eastAsia"/>
          <w:color w:val="999999"/>
          <w:kern w:val="0"/>
          <w:sz w:val="2"/>
          <w:szCs w:val="2"/>
          <w14:ligatures w14:val="none"/>
        </w:rPr>
        <w:t>时间：2025-12-26 09:32</w:t>
      </w:r>
      <w:r w:rsidRPr="00194F0B">
        <w:rPr>
          <w:rFonts w:ascii="微软雅黑" w:eastAsia="微软雅黑" w:hAnsi="微软雅黑" w:cs="宋体" w:hint="eastAsia"/>
          <w:color w:val="333333"/>
          <w:kern w:val="0"/>
          <w:sz w:val="2"/>
          <w:szCs w:val="2"/>
          <w14:ligatures w14:val="none"/>
        </w:rPr>
        <w:t> </w:t>
      </w:r>
      <w:r w:rsidRPr="00194F0B">
        <w:rPr>
          <w:rFonts w:ascii="微软雅黑" w:eastAsia="微软雅黑" w:hAnsi="微软雅黑" w:cs="宋体" w:hint="eastAsia"/>
          <w:color w:val="999999"/>
          <w:kern w:val="0"/>
          <w:sz w:val="2"/>
          <w:szCs w:val="2"/>
          <w14:ligatures w14:val="none"/>
        </w:rPr>
        <w:t>浏览量：2346</w:t>
      </w:r>
    </w:p>
    <w:p w14:paraId="6D585CD4" w14:textId="77777777" w:rsidR="00194F0B" w:rsidRPr="00194F0B" w:rsidRDefault="00194F0B" w:rsidP="00194F0B">
      <w:pPr>
        <w:widowControl/>
        <w:shd w:val="clear" w:color="auto" w:fill="FFFFFF"/>
        <w:spacing w:after="0" w:line="240" w:lineRule="auto"/>
        <w:jc w:val="right"/>
        <w:rPr>
          <w:rFonts w:ascii="微软雅黑" w:eastAsia="微软雅黑" w:hAnsi="微软雅黑" w:cs="宋体" w:hint="eastAsia"/>
          <w:color w:val="333333"/>
          <w:kern w:val="0"/>
          <w:sz w:val="2"/>
          <w:szCs w:val="2"/>
          <w14:ligatures w14:val="none"/>
        </w:rPr>
      </w:pPr>
      <w:r w:rsidRPr="00194F0B">
        <w:rPr>
          <w:rFonts w:ascii="微软雅黑" w:eastAsia="微软雅黑" w:hAnsi="微软雅黑" w:cs="宋体" w:hint="eastAsia"/>
          <w:color w:val="333333"/>
          <w:kern w:val="0"/>
          <w:sz w:val="2"/>
          <w:szCs w:val="2"/>
          <w14:ligatures w14:val="none"/>
        </w:rPr>
        <w:t>    </w:t>
      </w:r>
    </w:p>
    <w:p w14:paraId="71EE24ED" w14:textId="3255ADD0" w:rsidR="00194F0B" w:rsidRPr="00194F0B" w:rsidRDefault="00194F0B" w:rsidP="00194F0B">
      <w:pPr>
        <w:widowControl/>
        <w:shd w:val="clear" w:color="auto" w:fill="FFFFFF"/>
        <w:wordWrap w:val="0"/>
        <w:spacing w:after="0" w:line="240" w:lineRule="auto"/>
        <w:jc w:val="both"/>
        <w:rPr>
          <w:rFonts w:ascii="仿宋_GB2312" w:eastAsia="仿宋_GB2312" w:hAnsi="微软雅黑" w:cs="宋体" w:hint="eastAsia"/>
          <w:color w:val="333333"/>
          <w:kern w:val="0"/>
          <w:sz w:val="24"/>
          <w14:ligatures w14:val="none"/>
        </w:rPr>
      </w:pPr>
      <w:r w:rsidRPr="00194F0B">
        <w:rPr>
          <w:rFonts w:ascii="仿宋_GB2312" w:eastAsia="仿宋_GB2312" w:hAnsi="微软雅黑" w:cs="宋体" w:hint="eastAsia"/>
          <w:color w:val="333333"/>
          <w:kern w:val="0"/>
          <w:sz w:val="32"/>
          <w:szCs w:val="32"/>
          <w14:ligatures w14:val="none"/>
        </w:rPr>
        <w:t>各县（市）区、高新区科技主管部门，各有关单位：</w:t>
      </w:r>
    </w:p>
    <w:p w14:paraId="580B984C"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为全面实施创新驱动发展战略，推动科技创新与产业创新深度融合，加快培育发展新质生产力，现开展2026年度福州市级科技计划项目申报工作，有关事项通知如下：</w:t>
      </w:r>
    </w:p>
    <w:p w14:paraId="4FDE93B8"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一、项目类别</w:t>
      </w:r>
    </w:p>
    <w:p w14:paraId="28D5DA34"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本批市级科研项目包括产学研协同创新项目、对外科技合作项目、医疗技术创新项目三种类型。</w:t>
      </w:r>
    </w:p>
    <w:p w14:paraId="2F20C6FF"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二、申报基本要求</w:t>
      </w:r>
    </w:p>
    <w:p w14:paraId="177EF0C4"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1.项目牵头申报单位为我市具有法人资格的企事业单位。申报单位不得有到期未验收的市级科技计划项目。项目单位应具有较强的科研能力，运行管理规范、科研诚信良好。</w:t>
      </w:r>
    </w:p>
    <w:p w14:paraId="7BE757A8"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2.项目负责人在项目结束时年龄原则上不超过延迟退休后的法定退休年龄；由企业牵头申报的项目，项目结束时负责人年龄可以放宽到65周岁。项目负责人不得有到期未验收的科技计划项目，不得是失信被执行人。</w:t>
      </w:r>
    </w:p>
    <w:p w14:paraId="751ABAAB"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3.企业作为牵头申报单位的，只能申请其中1个2026年度市级科技项目。</w:t>
      </w:r>
    </w:p>
    <w:p w14:paraId="1D782F07"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lastRenderedPageBreak/>
        <w:t>4.高校院所、市级医疗机构申报项目由其单位的科技管理部门推荐。其他应由县区科技主管部门推荐。若立项数未达到计划数，以实际立项数为准。</w:t>
      </w:r>
    </w:p>
    <w:p w14:paraId="26B0F197"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5.项目研发内容不得多头重复申报，不得与市发改委、工信局、数据管理局等市直有关单位使用财政资金资助的已立项项目相同或类似。</w:t>
      </w:r>
    </w:p>
    <w:p w14:paraId="6D3103B9"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6.申报单位对申报材料的真实性负责，弄虚作假的取消参评资格，并纳入诚信管理。项目原则上不涉密，确有必要申报，应先行脱密处理。</w:t>
      </w:r>
    </w:p>
    <w:p w14:paraId="0C68B032"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三、申报、推荐相关事项</w:t>
      </w:r>
    </w:p>
    <w:p w14:paraId="273C1581"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1.本批项目采取网上申报方式，申报单位通过“福建省科技计划项目管理系统”下属子系统“福州市科技计划项目”进行申报。用户登录福州市科技计划项目信息管理系统(http://xmgl.kjt.fujian.gov.cn)──项目申报──起草项目申请书──选择项目类型──填报申请书──上传相关附件。</w:t>
      </w:r>
    </w:p>
    <w:p w14:paraId="4711B733"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2.本批项目网上申报截止时间为2026年3月5日，推荐截止时间为2026年3月10日。</w:t>
      </w:r>
    </w:p>
    <w:p w14:paraId="0DAE085B"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3.项目申报截止后，申报系统将自动关闭, 申请书逾期未提交的视为放弃申请，不再受理。</w:t>
      </w:r>
    </w:p>
    <w:p w14:paraId="688342F4"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4.推荐部门应做好项目初审，完成推荐后不再退回修改。</w:t>
      </w:r>
    </w:p>
    <w:p w14:paraId="0EAC77D1" w14:textId="68BDC480"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5.申报系统技术支持电话：87882011</w:t>
      </w:r>
      <w:r w:rsidR="00554141">
        <w:rPr>
          <w:rFonts w:ascii="仿宋_GB2312" w:eastAsia="仿宋_GB2312" w:hAnsi="微软雅黑" w:cs="宋体" w:hint="eastAsia"/>
          <w:color w:val="333333"/>
          <w:kern w:val="0"/>
          <w:sz w:val="32"/>
          <w:szCs w:val="32"/>
          <w14:ligatures w14:val="none"/>
        </w:rPr>
        <w:t>、</w:t>
      </w:r>
      <w:r w:rsidRPr="00194F0B">
        <w:rPr>
          <w:rFonts w:ascii="仿宋_GB2312" w:eastAsia="仿宋_GB2312" w:hAnsi="微软雅黑" w:cs="宋体" w:hint="eastAsia"/>
          <w:color w:val="333333"/>
          <w:kern w:val="0"/>
          <w:sz w:val="32"/>
          <w:szCs w:val="32"/>
          <w14:ligatures w14:val="none"/>
        </w:rPr>
        <w:t>87862982</w:t>
      </w:r>
    </w:p>
    <w:p w14:paraId="2319F83E"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lastRenderedPageBreak/>
        <w:t>附件：</w:t>
      </w:r>
    </w:p>
    <w:p w14:paraId="36551E51"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1.2026年度福州市产学研协同创新项目申报指南</w:t>
      </w:r>
    </w:p>
    <w:p w14:paraId="7A78E150"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2.2026年度福州市对外科技合作项目申报指南</w:t>
      </w:r>
    </w:p>
    <w:p w14:paraId="0A68BCBE" w14:textId="77777777" w:rsidR="00194F0B" w:rsidRPr="00194F0B" w:rsidRDefault="00194F0B" w:rsidP="00194F0B">
      <w:pPr>
        <w:widowControl/>
        <w:shd w:val="clear" w:color="auto" w:fill="FFFFFF"/>
        <w:wordWrap w:val="0"/>
        <w:spacing w:after="0" w:line="560" w:lineRule="atLeast"/>
        <w:ind w:firstLine="640"/>
        <w:jc w:val="both"/>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3.2026年度福州市医疗技术创新项目申报指南</w:t>
      </w:r>
    </w:p>
    <w:p w14:paraId="75C7F011" w14:textId="77777777" w:rsidR="00554141" w:rsidRDefault="00554141" w:rsidP="00194F0B">
      <w:pPr>
        <w:widowControl/>
        <w:shd w:val="clear" w:color="auto" w:fill="FFFFFF"/>
        <w:wordWrap w:val="0"/>
        <w:spacing w:after="0" w:line="560" w:lineRule="atLeast"/>
        <w:ind w:right="640" w:firstLine="3779"/>
        <w:jc w:val="center"/>
        <w:rPr>
          <w:rFonts w:ascii="仿宋_GB2312" w:eastAsia="仿宋_GB2312" w:hAnsi="微软雅黑" w:cs="宋体"/>
          <w:color w:val="333333"/>
          <w:kern w:val="0"/>
          <w:sz w:val="32"/>
          <w:szCs w:val="32"/>
          <w14:ligatures w14:val="none"/>
        </w:rPr>
      </w:pPr>
    </w:p>
    <w:p w14:paraId="61E8E743" w14:textId="77777777" w:rsidR="00554141" w:rsidRDefault="00554141" w:rsidP="00194F0B">
      <w:pPr>
        <w:widowControl/>
        <w:shd w:val="clear" w:color="auto" w:fill="FFFFFF"/>
        <w:wordWrap w:val="0"/>
        <w:spacing w:after="0" w:line="560" w:lineRule="atLeast"/>
        <w:ind w:right="640" w:firstLine="3779"/>
        <w:jc w:val="center"/>
        <w:rPr>
          <w:rFonts w:ascii="仿宋_GB2312" w:eastAsia="仿宋_GB2312" w:hAnsi="微软雅黑" w:cs="宋体"/>
          <w:color w:val="333333"/>
          <w:kern w:val="0"/>
          <w:sz w:val="32"/>
          <w:szCs w:val="32"/>
          <w14:ligatures w14:val="none"/>
        </w:rPr>
      </w:pPr>
    </w:p>
    <w:p w14:paraId="7EA055C4" w14:textId="1251A9B9" w:rsidR="00194F0B" w:rsidRPr="00194F0B" w:rsidRDefault="00194F0B" w:rsidP="00194F0B">
      <w:pPr>
        <w:widowControl/>
        <w:shd w:val="clear" w:color="auto" w:fill="FFFFFF"/>
        <w:wordWrap w:val="0"/>
        <w:spacing w:after="0" w:line="560" w:lineRule="atLeast"/>
        <w:ind w:right="640" w:firstLine="3779"/>
        <w:jc w:val="center"/>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福州市科学技术局</w:t>
      </w:r>
    </w:p>
    <w:p w14:paraId="68073F21" w14:textId="77777777" w:rsidR="00194F0B" w:rsidRPr="00194F0B" w:rsidRDefault="00194F0B" w:rsidP="00194F0B">
      <w:pPr>
        <w:widowControl/>
        <w:shd w:val="clear" w:color="auto" w:fill="FFFFFF"/>
        <w:wordWrap w:val="0"/>
        <w:spacing w:after="0" w:line="560" w:lineRule="atLeast"/>
        <w:ind w:right="640" w:firstLine="3779"/>
        <w:jc w:val="center"/>
        <w:rPr>
          <w:rFonts w:ascii="仿宋_GB2312" w:eastAsia="仿宋_GB2312" w:hAnsi="微软雅黑" w:cs="宋体" w:hint="eastAsia"/>
          <w:color w:val="333333"/>
          <w:kern w:val="0"/>
          <w:sz w:val="21"/>
          <w:szCs w:val="21"/>
          <w14:ligatures w14:val="none"/>
        </w:rPr>
      </w:pPr>
      <w:r w:rsidRPr="00194F0B">
        <w:rPr>
          <w:rFonts w:ascii="仿宋_GB2312" w:eastAsia="仿宋_GB2312" w:hAnsi="微软雅黑" w:cs="宋体" w:hint="eastAsia"/>
          <w:color w:val="333333"/>
          <w:kern w:val="0"/>
          <w:sz w:val="32"/>
          <w:szCs w:val="32"/>
          <w14:ligatures w14:val="none"/>
        </w:rPr>
        <w:t>2025年12月25日</w:t>
      </w:r>
    </w:p>
    <w:p w14:paraId="49E58EED" w14:textId="77777777" w:rsidR="00211FA8" w:rsidRPr="00194F0B" w:rsidRDefault="00211FA8" w:rsidP="00194F0B">
      <w:pPr>
        <w:spacing w:after="0" w:line="520" w:lineRule="exact"/>
        <w:jc w:val="center"/>
        <w:rPr>
          <w:rFonts w:ascii="仿宋" w:eastAsia="仿宋" w:hAnsi="仿宋"/>
          <w:sz w:val="30"/>
          <w:szCs w:val="30"/>
        </w:rPr>
      </w:pPr>
    </w:p>
    <w:sectPr w:rsidR="00211FA8" w:rsidRPr="00194F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193E4" w14:textId="77777777" w:rsidR="001F7529" w:rsidRDefault="001F7529" w:rsidP="00194F0B">
      <w:pPr>
        <w:spacing w:after="0" w:line="240" w:lineRule="auto"/>
      </w:pPr>
      <w:r>
        <w:separator/>
      </w:r>
    </w:p>
  </w:endnote>
  <w:endnote w:type="continuationSeparator" w:id="0">
    <w:p w14:paraId="59CF8C11" w14:textId="77777777" w:rsidR="001F7529" w:rsidRDefault="001F7529" w:rsidP="0019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E495" w14:textId="77777777" w:rsidR="001F7529" w:rsidRDefault="001F7529" w:rsidP="00194F0B">
      <w:pPr>
        <w:spacing w:after="0" w:line="240" w:lineRule="auto"/>
      </w:pPr>
      <w:r>
        <w:separator/>
      </w:r>
    </w:p>
  </w:footnote>
  <w:footnote w:type="continuationSeparator" w:id="0">
    <w:p w14:paraId="2990A131" w14:textId="77777777" w:rsidR="001F7529" w:rsidRDefault="001F7529" w:rsidP="00194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29A"/>
    <w:rsid w:val="00194F0B"/>
    <w:rsid w:val="00196DC3"/>
    <w:rsid w:val="001F7529"/>
    <w:rsid w:val="00211FA8"/>
    <w:rsid w:val="00214F17"/>
    <w:rsid w:val="00216B40"/>
    <w:rsid w:val="0025260A"/>
    <w:rsid w:val="002B012A"/>
    <w:rsid w:val="00362689"/>
    <w:rsid w:val="00523426"/>
    <w:rsid w:val="00554141"/>
    <w:rsid w:val="005958C2"/>
    <w:rsid w:val="005F388D"/>
    <w:rsid w:val="007B1254"/>
    <w:rsid w:val="008A7123"/>
    <w:rsid w:val="008C09FB"/>
    <w:rsid w:val="008E229A"/>
    <w:rsid w:val="00AA2A94"/>
    <w:rsid w:val="00B63715"/>
    <w:rsid w:val="00B71696"/>
    <w:rsid w:val="00BC2A98"/>
    <w:rsid w:val="00D308FC"/>
    <w:rsid w:val="00DA7029"/>
    <w:rsid w:val="00E01F16"/>
    <w:rsid w:val="00E660E4"/>
    <w:rsid w:val="00EB7CED"/>
    <w:rsid w:val="00F528A3"/>
    <w:rsid w:val="00FB0848"/>
    <w:rsid w:val="00FD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39F19"/>
  <w15:chartTrackingRefBased/>
  <w15:docId w15:val="{D32DEEE8-1A2B-0E4B-8B59-47F04F77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8E22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E22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E22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E22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E229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E229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E2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2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E22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E22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E229A"/>
    <w:rPr>
      <w:rFonts w:cstheme="majorBidi"/>
      <w:color w:val="0F4761" w:themeColor="accent1" w:themeShade="BF"/>
      <w:sz w:val="28"/>
      <w:szCs w:val="28"/>
    </w:rPr>
  </w:style>
  <w:style w:type="character" w:customStyle="1" w:styleId="50">
    <w:name w:val="标题 5 字符"/>
    <w:basedOn w:val="a0"/>
    <w:link w:val="5"/>
    <w:uiPriority w:val="9"/>
    <w:semiHidden/>
    <w:rsid w:val="008E229A"/>
    <w:rPr>
      <w:rFonts w:cstheme="majorBidi"/>
      <w:color w:val="0F4761" w:themeColor="accent1" w:themeShade="BF"/>
      <w:sz w:val="24"/>
    </w:rPr>
  </w:style>
  <w:style w:type="character" w:customStyle="1" w:styleId="60">
    <w:name w:val="标题 6 字符"/>
    <w:basedOn w:val="a0"/>
    <w:link w:val="6"/>
    <w:uiPriority w:val="9"/>
    <w:semiHidden/>
    <w:rsid w:val="008E229A"/>
    <w:rPr>
      <w:rFonts w:cstheme="majorBidi"/>
      <w:b/>
      <w:bCs/>
      <w:color w:val="0F4761" w:themeColor="accent1" w:themeShade="BF"/>
    </w:rPr>
  </w:style>
  <w:style w:type="character" w:customStyle="1" w:styleId="70">
    <w:name w:val="标题 7 字符"/>
    <w:basedOn w:val="a0"/>
    <w:link w:val="7"/>
    <w:uiPriority w:val="9"/>
    <w:semiHidden/>
    <w:rsid w:val="008E229A"/>
    <w:rPr>
      <w:rFonts w:cstheme="majorBidi"/>
      <w:b/>
      <w:bCs/>
      <w:color w:val="595959" w:themeColor="text1" w:themeTint="A6"/>
    </w:rPr>
  </w:style>
  <w:style w:type="character" w:customStyle="1" w:styleId="80">
    <w:name w:val="标题 8 字符"/>
    <w:basedOn w:val="a0"/>
    <w:link w:val="8"/>
    <w:uiPriority w:val="9"/>
    <w:semiHidden/>
    <w:rsid w:val="008E229A"/>
    <w:rPr>
      <w:rFonts w:cstheme="majorBidi"/>
      <w:color w:val="595959" w:themeColor="text1" w:themeTint="A6"/>
    </w:rPr>
  </w:style>
  <w:style w:type="character" w:customStyle="1" w:styleId="90">
    <w:name w:val="标题 9 字符"/>
    <w:basedOn w:val="a0"/>
    <w:link w:val="9"/>
    <w:uiPriority w:val="9"/>
    <w:semiHidden/>
    <w:rsid w:val="008E229A"/>
    <w:rPr>
      <w:rFonts w:eastAsiaTheme="majorEastAsia" w:cstheme="majorBidi"/>
      <w:color w:val="595959" w:themeColor="text1" w:themeTint="A6"/>
    </w:rPr>
  </w:style>
  <w:style w:type="paragraph" w:styleId="a3">
    <w:name w:val="Title"/>
    <w:basedOn w:val="a"/>
    <w:next w:val="a"/>
    <w:link w:val="a4"/>
    <w:uiPriority w:val="10"/>
    <w:qFormat/>
    <w:rsid w:val="008E2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29A"/>
    <w:pPr>
      <w:spacing w:before="160"/>
      <w:jc w:val="center"/>
    </w:pPr>
    <w:rPr>
      <w:i/>
      <w:iCs/>
      <w:color w:val="404040" w:themeColor="text1" w:themeTint="BF"/>
    </w:rPr>
  </w:style>
  <w:style w:type="character" w:customStyle="1" w:styleId="a8">
    <w:name w:val="引用 字符"/>
    <w:basedOn w:val="a0"/>
    <w:link w:val="a7"/>
    <w:uiPriority w:val="29"/>
    <w:rsid w:val="008E229A"/>
    <w:rPr>
      <w:i/>
      <w:iCs/>
      <w:color w:val="404040" w:themeColor="text1" w:themeTint="BF"/>
    </w:rPr>
  </w:style>
  <w:style w:type="paragraph" w:styleId="a9">
    <w:name w:val="List Paragraph"/>
    <w:basedOn w:val="a"/>
    <w:uiPriority w:val="34"/>
    <w:qFormat/>
    <w:rsid w:val="008E229A"/>
    <w:pPr>
      <w:ind w:left="720"/>
      <w:contextualSpacing/>
    </w:pPr>
  </w:style>
  <w:style w:type="character" w:styleId="aa">
    <w:name w:val="Intense Emphasis"/>
    <w:basedOn w:val="a0"/>
    <w:uiPriority w:val="21"/>
    <w:qFormat/>
    <w:rsid w:val="008E229A"/>
    <w:rPr>
      <w:i/>
      <w:iCs/>
      <w:color w:val="0F4761" w:themeColor="accent1" w:themeShade="BF"/>
    </w:rPr>
  </w:style>
  <w:style w:type="paragraph" w:styleId="ab">
    <w:name w:val="Intense Quote"/>
    <w:basedOn w:val="a"/>
    <w:next w:val="a"/>
    <w:link w:val="ac"/>
    <w:uiPriority w:val="30"/>
    <w:qFormat/>
    <w:rsid w:val="008E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E229A"/>
    <w:rPr>
      <w:i/>
      <w:iCs/>
      <w:color w:val="0F4761" w:themeColor="accent1" w:themeShade="BF"/>
    </w:rPr>
  </w:style>
  <w:style w:type="character" w:styleId="ad">
    <w:name w:val="Intense Reference"/>
    <w:basedOn w:val="a0"/>
    <w:uiPriority w:val="32"/>
    <w:qFormat/>
    <w:rsid w:val="008E229A"/>
    <w:rPr>
      <w:b/>
      <w:bCs/>
      <w:smallCaps/>
      <w:color w:val="0F4761" w:themeColor="accent1" w:themeShade="BF"/>
      <w:spacing w:val="5"/>
    </w:rPr>
  </w:style>
  <w:style w:type="paragraph" w:styleId="ae">
    <w:name w:val="header"/>
    <w:basedOn w:val="a"/>
    <w:link w:val="af"/>
    <w:uiPriority w:val="99"/>
    <w:unhideWhenUsed/>
    <w:rsid w:val="00194F0B"/>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94F0B"/>
    <w:rPr>
      <w:sz w:val="18"/>
      <w:szCs w:val="18"/>
    </w:rPr>
  </w:style>
  <w:style w:type="paragraph" w:styleId="af0">
    <w:name w:val="footer"/>
    <w:basedOn w:val="a"/>
    <w:link w:val="af1"/>
    <w:uiPriority w:val="99"/>
    <w:unhideWhenUsed/>
    <w:rsid w:val="00194F0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94F0B"/>
    <w:rPr>
      <w:sz w:val="18"/>
      <w:szCs w:val="18"/>
    </w:rPr>
  </w:style>
  <w:style w:type="character" w:customStyle="1" w:styleId="articletime">
    <w:name w:val="article_time"/>
    <w:basedOn w:val="a0"/>
    <w:rsid w:val="00194F0B"/>
  </w:style>
  <w:style w:type="character" w:customStyle="1" w:styleId="articleviews">
    <w:name w:val="article_views"/>
    <w:basedOn w:val="a0"/>
    <w:rsid w:val="0019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6901">
      <w:bodyDiv w:val="1"/>
      <w:marLeft w:val="0"/>
      <w:marRight w:val="0"/>
      <w:marTop w:val="0"/>
      <w:marBottom w:val="0"/>
      <w:divBdr>
        <w:top w:val="none" w:sz="0" w:space="0" w:color="auto"/>
        <w:left w:val="none" w:sz="0" w:space="0" w:color="auto"/>
        <w:bottom w:val="none" w:sz="0" w:space="0" w:color="auto"/>
        <w:right w:val="none" w:sz="0" w:space="0" w:color="auto"/>
      </w:divBdr>
    </w:div>
    <w:div w:id="355425357">
      <w:bodyDiv w:val="1"/>
      <w:marLeft w:val="0"/>
      <w:marRight w:val="0"/>
      <w:marTop w:val="0"/>
      <w:marBottom w:val="0"/>
      <w:divBdr>
        <w:top w:val="none" w:sz="0" w:space="0" w:color="auto"/>
        <w:left w:val="none" w:sz="0" w:space="0" w:color="auto"/>
        <w:bottom w:val="none" w:sz="0" w:space="0" w:color="auto"/>
        <w:right w:val="none" w:sz="0" w:space="0" w:color="auto"/>
      </w:divBdr>
    </w:div>
    <w:div w:id="1689869246">
      <w:bodyDiv w:val="1"/>
      <w:marLeft w:val="0"/>
      <w:marRight w:val="0"/>
      <w:marTop w:val="0"/>
      <w:marBottom w:val="0"/>
      <w:divBdr>
        <w:top w:val="none" w:sz="0" w:space="0" w:color="auto"/>
        <w:left w:val="none" w:sz="0" w:space="0" w:color="auto"/>
        <w:bottom w:val="none" w:sz="0" w:space="0" w:color="auto"/>
        <w:right w:val="none" w:sz="0" w:space="0" w:color="auto"/>
      </w:divBdr>
      <w:divsChild>
        <w:div w:id="492338714">
          <w:marLeft w:val="0"/>
          <w:marRight w:val="0"/>
          <w:marTop w:val="0"/>
          <w:marBottom w:val="0"/>
          <w:divBdr>
            <w:top w:val="none" w:sz="0" w:space="0" w:color="auto"/>
            <w:left w:val="none" w:sz="0" w:space="0" w:color="auto"/>
            <w:bottom w:val="none" w:sz="0" w:space="0" w:color="auto"/>
            <w:right w:val="none" w:sz="0" w:space="0" w:color="auto"/>
          </w:divBdr>
        </w:div>
        <w:div w:id="258803141">
          <w:marLeft w:val="0"/>
          <w:marRight w:val="0"/>
          <w:marTop w:val="0"/>
          <w:marBottom w:val="0"/>
          <w:divBdr>
            <w:top w:val="none" w:sz="0" w:space="0" w:color="auto"/>
            <w:left w:val="none" w:sz="0" w:space="0" w:color="auto"/>
            <w:bottom w:val="none" w:sz="0" w:space="0" w:color="auto"/>
            <w:right w:val="none" w:sz="0" w:space="0" w:color="auto"/>
          </w:divBdr>
          <w:divsChild>
            <w:div w:id="1586961964">
              <w:marLeft w:val="0"/>
              <w:marRight w:val="0"/>
              <w:marTop w:val="0"/>
              <w:marBottom w:val="0"/>
              <w:divBdr>
                <w:top w:val="none" w:sz="0" w:space="0" w:color="auto"/>
                <w:left w:val="none" w:sz="0" w:space="0" w:color="auto"/>
                <w:bottom w:val="none" w:sz="0" w:space="0" w:color="auto"/>
                <w:right w:val="none" w:sz="0" w:space="0" w:color="auto"/>
              </w:divBdr>
              <w:divsChild>
                <w:div w:id="1278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3467">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8615715903703</dc:creator>
  <cp:keywords/>
  <dc:description/>
  <cp:lastModifiedBy>PC</cp:lastModifiedBy>
  <cp:revision>6</cp:revision>
  <dcterms:created xsi:type="dcterms:W3CDTF">2024-08-01T07:34:00Z</dcterms:created>
  <dcterms:modified xsi:type="dcterms:W3CDTF">2025-12-31T09:56:00Z</dcterms:modified>
</cp:coreProperties>
</file>