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0" w:firstLineChars="1600"/>
        <w:rPr>
          <w:rFonts w:ascii="仿宋_GB2312" w:eastAsia="仿宋_GB2312"/>
          <w:sz w:val="30"/>
        </w:rPr>
      </w:pPr>
    </w:p>
    <w:p>
      <w:pPr>
        <w:rPr>
          <w:rFonts w:ascii="仿宋_GB2312" w:eastAsia="仿宋_GB2312"/>
          <w:sz w:val="30"/>
        </w:rPr>
      </w:pPr>
    </w:p>
    <w:p>
      <w:pPr>
        <w:snapToGrid w:val="0"/>
        <w:ind w:firstLine="4960" w:firstLineChars="1550"/>
        <w:rPr>
          <w:rFonts w:ascii="仿宋_GB2312" w:eastAsia="仿宋_GB2312"/>
          <w:sz w:val="32"/>
        </w:rPr>
      </w:pPr>
    </w:p>
    <w:p>
      <w:pPr>
        <w:snapToGrid w:val="0"/>
        <w:ind w:firstLine="2400" w:firstLineChars="75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闽科外函〔2018〕145号</w:t>
      </w:r>
    </w:p>
    <w:p>
      <w:pPr>
        <w:snapToGrid w:val="0"/>
        <w:ind w:firstLine="4960" w:firstLineChars="1550"/>
        <w:rPr>
          <w:rFonts w:ascii="仿宋_GB2312" w:eastAsia="仿宋_GB2312"/>
          <w:sz w:val="32"/>
        </w:rPr>
      </w:pPr>
    </w:p>
    <w:p>
      <w:pPr>
        <w:jc w:val="center"/>
        <w:rPr>
          <w:rFonts w:ascii="宋体" w:hAnsi="宋体"/>
          <w:b/>
          <w:sz w:val="42"/>
          <w:szCs w:val="42"/>
        </w:rPr>
      </w:pPr>
      <w:r>
        <w:rPr>
          <w:rFonts w:hint="eastAsia" w:ascii="宋体" w:hAnsi="宋体"/>
          <w:b/>
          <w:sz w:val="42"/>
          <w:szCs w:val="42"/>
        </w:rPr>
        <w:t>福建省科学技术厅转发科技部关于发布国家重点研发计划“政府间国际科技创新合作/</w:t>
      </w:r>
    </w:p>
    <w:p>
      <w:pPr>
        <w:jc w:val="center"/>
        <w:rPr>
          <w:rFonts w:ascii="宋体" w:hAnsi="宋体"/>
          <w:b/>
          <w:sz w:val="42"/>
          <w:szCs w:val="42"/>
        </w:rPr>
      </w:pPr>
      <w:r>
        <w:rPr>
          <w:rFonts w:hint="eastAsia" w:ascii="宋体" w:hAnsi="宋体"/>
          <w:b/>
          <w:sz w:val="42"/>
          <w:szCs w:val="42"/>
        </w:rPr>
        <w:t>港澳台科技创新合作”重点专项2018</w:t>
      </w:r>
    </w:p>
    <w:p>
      <w:pPr>
        <w:jc w:val="center"/>
        <w:rPr>
          <w:rFonts w:ascii="仿宋_GB2312" w:eastAsia="仿宋_GB2312"/>
          <w:b/>
          <w:sz w:val="42"/>
          <w:szCs w:val="42"/>
        </w:rPr>
      </w:pPr>
      <w:r>
        <w:rPr>
          <w:rFonts w:hint="eastAsia" w:ascii="宋体" w:hAnsi="宋体"/>
          <w:b/>
          <w:sz w:val="42"/>
          <w:szCs w:val="42"/>
        </w:rPr>
        <w:t>年度第二批项目申报指南的通知</w:t>
      </w:r>
    </w:p>
    <w:p>
      <w:pPr>
        <w:pStyle w:val="6"/>
        <w:spacing w:beforeAutospacing="0" w:afterAutospacing="0" w:line="540" w:lineRule="exact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科技部《关于发布国家重点研发计划“政府间国际科技创新合作/港澳台科技创新合作”重点专项2018年度第二批项目申报指南的通知》（国科发资〔2018〕209号，详见附件）转发给你们。请各申报单位按照通知要求完成网上申报工作，并于2018年12月3日前将在线打印的申报材料（一式一份，加盖公章）报送至福建省科技厅对外合作处。逾期不予受理。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联系方式：林珍    电话：0591-87882587</w:t>
      </w:r>
    </w:p>
    <w:p>
      <w:pPr>
        <w:pStyle w:val="6"/>
        <w:spacing w:beforeAutospacing="0" w:afterAutospacing="0" w:line="48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　　  </w:t>
      </w:r>
    </w:p>
    <w:p>
      <w:pPr>
        <w:spacing w:line="480" w:lineRule="exact"/>
        <w:ind w:left="1598" w:leftChars="304" w:hanging="960" w:hanging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附件：《科技部关于发布国家重点研发计划“政府间国际科技创新合作/港澳台科技创新合作”重点专项2018年度第二批项目申报指南的通知》</w:t>
      </w:r>
    </w:p>
    <w:p>
      <w:pPr>
        <w:spacing w:line="480" w:lineRule="exact"/>
        <w:ind w:left="1598" w:leftChars="304" w:hanging="960" w:hangingChars="300"/>
        <w:rPr>
          <w:rFonts w:hint="eastAsia" w:ascii="仿宋_GB2312" w:eastAsia="仿宋_GB2312"/>
          <w:sz w:val="32"/>
          <w:szCs w:val="32"/>
        </w:rPr>
      </w:pPr>
    </w:p>
    <w:p>
      <w:pPr>
        <w:pStyle w:val="6"/>
        <w:spacing w:beforeAutospacing="0" w:afterAutospacing="0" w:line="48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                                            福建省科学技术厅 </w:t>
      </w:r>
    </w:p>
    <w:p>
      <w:pPr>
        <w:pStyle w:val="6"/>
        <w:spacing w:beforeAutospacing="0" w:afterAutospacing="0" w:line="480" w:lineRule="exact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 xml:space="preserve">　　                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2018年10月24日</w:t>
      </w:r>
    </w:p>
    <w:p>
      <w:pPr>
        <w:pStyle w:val="6"/>
        <w:spacing w:beforeAutospacing="0" w:afterAutospacing="0" w:line="480" w:lineRule="exact"/>
        <w:jc w:val="both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 xml:space="preserve">    （此件主动公开） 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51C17CBC"/>
    <w:rsid w:val="0029390C"/>
    <w:rsid w:val="0035244A"/>
    <w:rsid w:val="00423D35"/>
    <w:rsid w:val="00550A95"/>
    <w:rsid w:val="00695DB6"/>
    <w:rsid w:val="00696855"/>
    <w:rsid w:val="00956704"/>
    <w:rsid w:val="00AC442C"/>
    <w:rsid w:val="00B6028B"/>
    <w:rsid w:val="00EA5F38"/>
    <w:rsid w:val="00F3294A"/>
    <w:rsid w:val="141B5500"/>
    <w:rsid w:val="4A35302A"/>
    <w:rsid w:val="51C17CBC"/>
    <w:rsid w:val="5E173E5F"/>
    <w:rsid w:val="63A2268B"/>
    <w:rsid w:val="6B2457AC"/>
    <w:rsid w:val="7697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paragraph" w:styleId="3">
    <w:name w:val="heading 5"/>
    <w:basedOn w:val="1"/>
    <w:next w:val="1"/>
    <w:unhideWhenUsed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eastAsia="宋体" w:cs="Times New Roman"/>
      <w:b/>
      <w:kern w:val="0"/>
      <w:sz w:val="20"/>
      <w:szCs w:val="20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2018-10-25T07:47:00Z</dcterms:created>
  <dc:creator>hp</dc:creator>
  <cp:lastModifiedBy>慎独</cp:lastModifiedBy>
  <cp:lastPrinted>2018-10-24T08:57:00Z</cp:lastPrinted>
  <dcterms:modified xsi:type="dcterms:W3CDTF">2018-11-01T02:36:10Z</dcterms:modified>
  <dc:title>闽科外函〔2018〕号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